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CB4A7C" w14:textId="42C9E677" w:rsidR="00325A31" w:rsidRDefault="00325A31" w:rsidP="00325A31">
      <w:pPr>
        <w:pStyle w:val="CRCoverPage"/>
        <w:tabs>
          <w:tab w:val="right" w:pos="9639"/>
        </w:tabs>
        <w:spacing w:after="0"/>
        <w:rPr>
          <w:b/>
          <w:i/>
          <w:noProof/>
          <w:sz w:val="28"/>
        </w:rPr>
      </w:pPr>
      <w:bookmarkStart w:id="0" w:name="_Hlk141182904"/>
      <w:bookmarkStart w:id="1" w:name="_Toc20120585"/>
      <w:bookmarkStart w:id="2" w:name="_Toc21623463"/>
      <w:bookmarkStart w:id="3" w:name="_Toc27587166"/>
      <w:bookmarkStart w:id="4" w:name="_Toc36459229"/>
      <w:bookmarkStart w:id="5" w:name="_Toc45028476"/>
      <w:bookmarkStart w:id="6" w:name="_Toc51870155"/>
      <w:bookmarkStart w:id="7" w:name="_Toc51870277"/>
      <w:bookmarkStart w:id="8" w:name="_Toc90582032"/>
      <w:bookmarkStart w:id="9" w:name="_Toc130816117"/>
      <w:bookmarkStart w:id="10" w:name="_Toc138335796"/>
      <w:r>
        <w:rPr>
          <w:b/>
          <w:noProof/>
          <w:sz w:val="24"/>
        </w:rPr>
        <w:t>3GPP TSG-</w:t>
      </w:r>
      <w:fldSimple w:instr=" DOCPROPERTY  TSG/WGRef  \* MERGEFORMAT ">
        <w:r>
          <w:rPr>
            <w:b/>
            <w:noProof/>
            <w:sz w:val="24"/>
          </w:rPr>
          <w:t>CT</w:t>
        </w:r>
      </w:fldSimple>
      <w:r>
        <w:rPr>
          <w:b/>
          <w:noProof/>
          <w:sz w:val="24"/>
        </w:rPr>
        <w:t xml:space="preserve"> WG3 Meeting #</w:t>
      </w:r>
      <w:fldSimple w:instr=" DOCPROPERTY  MtgSeq  \* MERGEFORMAT ">
        <w:r>
          <w:rPr>
            <w:b/>
            <w:noProof/>
            <w:sz w:val="24"/>
          </w:rPr>
          <w:t>129</w:t>
        </w:r>
      </w:fldSimple>
      <w:r>
        <w:rPr>
          <w:b/>
          <w:i/>
          <w:noProof/>
          <w:sz w:val="28"/>
        </w:rPr>
        <w:tab/>
      </w:r>
      <w:fldSimple w:instr=" DOCPROPERTY  Tdoc#  \* MERGEFORMAT ">
        <w:r>
          <w:rPr>
            <w:b/>
            <w:i/>
            <w:noProof/>
            <w:sz w:val="28"/>
          </w:rPr>
          <w:t>C3-233</w:t>
        </w:r>
        <w:r w:rsidR="001C39CC">
          <w:rPr>
            <w:b/>
            <w:i/>
            <w:noProof/>
            <w:sz w:val="28"/>
          </w:rPr>
          <w:t>498</w:t>
        </w:r>
      </w:fldSimple>
    </w:p>
    <w:p w14:paraId="57F58197" w14:textId="77777777" w:rsidR="00325A31" w:rsidRDefault="00325A31" w:rsidP="00325A31">
      <w:pPr>
        <w:pStyle w:val="CRCoverPage"/>
        <w:outlineLvl w:val="0"/>
        <w:rPr>
          <w:b/>
          <w:noProof/>
          <w:sz w:val="24"/>
        </w:rPr>
      </w:pPr>
      <w:r>
        <w:rPr>
          <w:b/>
          <w:noProof/>
          <w:sz w:val="24"/>
        </w:rPr>
        <w:t>Goteborg, Sweden, 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A31" w14:paraId="495162E8" w14:textId="77777777" w:rsidTr="00F543B3">
        <w:tc>
          <w:tcPr>
            <w:tcW w:w="9641" w:type="dxa"/>
            <w:gridSpan w:val="9"/>
            <w:tcBorders>
              <w:top w:val="single" w:sz="4" w:space="0" w:color="auto"/>
              <w:left w:val="single" w:sz="4" w:space="0" w:color="auto"/>
              <w:right w:val="single" w:sz="4" w:space="0" w:color="auto"/>
            </w:tcBorders>
          </w:tcPr>
          <w:p w14:paraId="00795227" w14:textId="77777777" w:rsidR="00325A31" w:rsidRDefault="00325A31" w:rsidP="00F543B3">
            <w:pPr>
              <w:pStyle w:val="CRCoverPage"/>
              <w:spacing w:after="0"/>
              <w:jc w:val="right"/>
              <w:rPr>
                <w:i/>
                <w:noProof/>
              </w:rPr>
            </w:pPr>
            <w:r>
              <w:rPr>
                <w:i/>
                <w:noProof/>
                <w:sz w:val="14"/>
              </w:rPr>
              <w:t>CR-Form-v12.2</w:t>
            </w:r>
          </w:p>
        </w:tc>
      </w:tr>
      <w:tr w:rsidR="00325A31" w14:paraId="50B5DE89" w14:textId="77777777" w:rsidTr="00F543B3">
        <w:tc>
          <w:tcPr>
            <w:tcW w:w="9641" w:type="dxa"/>
            <w:gridSpan w:val="9"/>
            <w:tcBorders>
              <w:left w:val="single" w:sz="4" w:space="0" w:color="auto"/>
              <w:right w:val="single" w:sz="4" w:space="0" w:color="auto"/>
            </w:tcBorders>
          </w:tcPr>
          <w:p w14:paraId="524C35B9" w14:textId="77777777" w:rsidR="00325A31" w:rsidRDefault="00325A31" w:rsidP="00F543B3">
            <w:pPr>
              <w:pStyle w:val="CRCoverPage"/>
              <w:spacing w:after="0"/>
              <w:jc w:val="center"/>
              <w:rPr>
                <w:noProof/>
              </w:rPr>
            </w:pPr>
            <w:r>
              <w:rPr>
                <w:b/>
                <w:noProof/>
                <w:sz w:val="32"/>
              </w:rPr>
              <w:t>CHANGE REQUEST</w:t>
            </w:r>
          </w:p>
        </w:tc>
      </w:tr>
      <w:tr w:rsidR="00325A31" w14:paraId="319ACEFD" w14:textId="77777777" w:rsidTr="00F543B3">
        <w:tc>
          <w:tcPr>
            <w:tcW w:w="9641" w:type="dxa"/>
            <w:gridSpan w:val="9"/>
            <w:tcBorders>
              <w:left w:val="single" w:sz="4" w:space="0" w:color="auto"/>
              <w:right w:val="single" w:sz="4" w:space="0" w:color="auto"/>
            </w:tcBorders>
          </w:tcPr>
          <w:p w14:paraId="6C270FEC" w14:textId="77777777" w:rsidR="00325A31" w:rsidRDefault="00325A31" w:rsidP="00F543B3">
            <w:pPr>
              <w:pStyle w:val="CRCoverPage"/>
              <w:spacing w:after="0"/>
              <w:rPr>
                <w:noProof/>
                <w:sz w:val="8"/>
                <w:szCs w:val="8"/>
              </w:rPr>
            </w:pPr>
          </w:p>
        </w:tc>
      </w:tr>
      <w:tr w:rsidR="00325A31" w14:paraId="6BB32F9D" w14:textId="77777777" w:rsidTr="00F543B3">
        <w:tc>
          <w:tcPr>
            <w:tcW w:w="142" w:type="dxa"/>
            <w:tcBorders>
              <w:left w:val="single" w:sz="4" w:space="0" w:color="auto"/>
            </w:tcBorders>
          </w:tcPr>
          <w:p w14:paraId="1B039C4D" w14:textId="77777777" w:rsidR="00325A31" w:rsidRDefault="00325A31" w:rsidP="00F543B3">
            <w:pPr>
              <w:pStyle w:val="CRCoverPage"/>
              <w:spacing w:after="0"/>
              <w:jc w:val="right"/>
              <w:rPr>
                <w:noProof/>
              </w:rPr>
            </w:pPr>
          </w:p>
        </w:tc>
        <w:tc>
          <w:tcPr>
            <w:tcW w:w="1559" w:type="dxa"/>
            <w:shd w:val="pct30" w:color="FFFF00" w:fill="auto"/>
          </w:tcPr>
          <w:p w14:paraId="748FE806" w14:textId="77777777" w:rsidR="00325A31" w:rsidRPr="00410371" w:rsidRDefault="00325A31" w:rsidP="00F543B3">
            <w:pPr>
              <w:pStyle w:val="CRCoverPage"/>
              <w:spacing w:after="0"/>
              <w:jc w:val="right"/>
              <w:rPr>
                <w:b/>
                <w:noProof/>
                <w:sz w:val="28"/>
              </w:rPr>
            </w:pPr>
            <w:r>
              <w:rPr>
                <w:b/>
                <w:noProof/>
                <w:sz w:val="28"/>
              </w:rPr>
              <w:t>29.504</w:t>
            </w:r>
          </w:p>
        </w:tc>
        <w:tc>
          <w:tcPr>
            <w:tcW w:w="709" w:type="dxa"/>
          </w:tcPr>
          <w:p w14:paraId="4FC514E8" w14:textId="77777777" w:rsidR="00325A31" w:rsidRDefault="00325A31" w:rsidP="00F543B3">
            <w:pPr>
              <w:pStyle w:val="CRCoverPage"/>
              <w:spacing w:after="0"/>
              <w:jc w:val="center"/>
              <w:rPr>
                <w:noProof/>
              </w:rPr>
            </w:pPr>
            <w:r>
              <w:rPr>
                <w:b/>
                <w:noProof/>
                <w:sz w:val="28"/>
              </w:rPr>
              <w:t>CR</w:t>
            </w:r>
          </w:p>
        </w:tc>
        <w:tc>
          <w:tcPr>
            <w:tcW w:w="1276" w:type="dxa"/>
            <w:shd w:val="pct30" w:color="FFFF00" w:fill="auto"/>
          </w:tcPr>
          <w:p w14:paraId="56BFE351" w14:textId="06CF378B" w:rsidR="00325A31" w:rsidRPr="00410371" w:rsidRDefault="001C39CC" w:rsidP="00F543B3">
            <w:pPr>
              <w:pStyle w:val="CRCoverPage"/>
              <w:spacing w:after="0"/>
              <w:rPr>
                <w:noProof/>
              </w:rPr>
            </w:pPr>
            <w:r>
              <w:rPr>
                <w:b/>
                <w:noProof/>
                <w:sz w:val="28"/>
              </w:rPr>
              <w:t>0237</w:t>
            </w:r>
          </w:p>
        </w:tc>
        <w:tc>
          <w:tcPr>
            <w:tcW w:w="709" w:type="dxa"/>
          </w:tcPr>
          <w:p w14:paraId="1A808EDE" w14:textId="77777777" w:rsidR="00325A31" w:rsidRDefault="00325A31" w:rsidP="00F543B3">
            <w:pPr>
              <w:pStyle w:val="CRCoverPage"/>
              <w:tabs>
                <w:tab w:val="right" w:pos="625"/>
              </w:tabs>
              <w:spacing w:after="0"/>
              <w:jc w:val="center"/>
              <w:rPr>
                <w:noProof/>
              </w:rPr>
            </w:pPr>
            <w:r>
              <w:rPr>
                <w:b/>
                <w:bCs/>
                <w:noProof/>
                <w:sz w:val="28"/>
              </w:rPr>
              <w:t>rev</w:t>
            </w:r>
          </w:p>
        </w:tc>
        <w:tc>
          <w:tcPr>
            <w:tcW w:w="992" w:type="dxa"/>
            <w:shd w:val="pct30" w:color="FFFF00" w:fill="auto"/>
          </w:tcPr>
          <w:p w14:paraId="50F59877" w14:textId="77777777" w:rsidR="00325A31" w:rsidRPr="00410371" w:rsidRDefault="00325A31" w:rsidP="00F543B3">
            <w:pPr>
              <w:pStyle w:val="CRCoverPage"/>
              <w:spacing w:after="0"/>
              <w:jc w:val="center"/>
              <w:rPr>
                <w:b/>
                <w:noProof/>
              </w:rPr>
            </w:pPr>
            <w:r>
              <w:rPr>
                <w:b/>
                <w:noProof/>
                <w:sz w:val="28"/>
              </w:rPr>
              <w:t>-</w:t>
            </w:r>
          </w:p>
        </w:tc>
        <w:tc>
          <w:tcPr>
            <w:tcW w:w="2410" w:type="dxa"/>
          </w:tcPr>
          <w:p w14:paraId="78E6E172" w14:textId="77777777" w:rsidR="00325A31" w:rsidRDefault="00325A31" w:rsidP="00F543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63D8E9" w14:textId="77777777" w:rsidR="00325A31" w:rsidRPr="00410371" w:rsidRDefault="00325A31" w:rsidP="00F543B3">
            <w:pPr>
              <w:pStyle w:val="CRCoverPage"/>
              <w:spacing w:after="0"/>
              <w:jc w:val="center"/>
              <w:rPr>
                <w:noProof/>
                <w:sz w:val="28"/>
              </w:rPr>
            </w:pPr>
            <w:r>
              <w:rPr>
                <w:b/>
                <w:noProof/>
                <w:sz w:val="28"/>
              </w:rPr>
              <w:t>18.2.0</w:t>
            </w:r>
          </w:p>
        </w:tc>
        <w:tc>
          <w:tcPr>
            <w:tcW w:w="143" w:type="dxa"/>
            <w:tcBorders>
              <w:right w:val="single" w:sz="4" w:space="0" w:color="auto"/>
            </w:tcBorders>
          </w:tcPr>
          <w:p w14:paraId="2D853E49" w14:textId="77777777" w:rsidR="00325A31" w:rsidRDefault="00325A31" w:rsidP="00F543B3">
            <w:pPr>
              <w:pStyle w:val="CRCoverPage"/>
              <w:spacing w:after="0"/>
              <w:rPr>
                <w:noProof/>
              </w:rPr>
            </w:pPr>
          </w:p>
        </w:tc>
      </w:tr>
      <w:tr w:rsidR="00325A31" w14:paraId="4A63CEF7" w14:textId="77777777" w:rsidTr="00F543B3">
        <w:tc>
          <w:tcPr>
            <w:tcW w:w="9641" w:type="dxa"/>
            <w:gridSpan w:val="9"/>
            <w:tcBorders>
              <w:left w:val="single" w:sz="4" w:space="0" w:color="auto"/>
              <w:right w:val="single" w:sz="4" w:space="0" w:color="auto"/>
            </w:tcBorders>
          </w:tcPr>
          <w:p w14:paraId="5436839C" w14:textId="77777777" w:rsidR="00325A31" w:rsidRDefault="00325A31" w:rsidP="00F543B3">
            <w:pPr>
              <w:pStyle w:val="CRCoverPage"/>
              <w:spacing w:after="0"/>
              <w:rPr>
                <w:noProof/>
              </w:rPr>
            </w:pPr>
          </w:p>
        </w:tc>
      </w:tr>
      <w:tr w:rsidR="00325A31" w14:paraId="2A44B373" w14:textId="77777777" w:rsidTr="00F543B3">
        <w:tc>
          <w:tcPr>
            <w:tcW w:w="9641" w:type="dxa"/>
            <w:gridSpan w:val="9"/>
            <w:tcBorders>
              <w:top w:val="single" w:sz="4" w:space="0" w:color="auto"/>
            </w:tcBorders>
          </w:tcPr>
          <w:p w14:paraId="7207A4A8" w14:textId="77777777" w:rsidR="00325A31" w:rsidRPr="00F25D98" w:rsidRDefault="00325A31" w:rsidP="00F543B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325A31" w14:paraId="5DA454F8" w14:textId="77777777" w:rsidTr="00F543B3">
        <w:tc>
          <w:tcPr>
            <w:tcW w:w="9641" w:type="dxa"/>
            <w:gridSpan w:val="9"/>
          </w:tcPr>
          <w:p w14:paraId="28A50457" w14:textId="77777777" w:rsidR="00325A31" w:rsidRDefault="00325A31" w:rsidP="00F543B3">
            <w:pPr>
              <w:pStyle w:val="CRCoverPage"/>
              <w:spacing w:after="0"/>
              <w:rPr>
                <w:noProof/>
                <w:sz w:val="8"/>
                <w:szCs w:val="8"/>
              </w:rPr>
            </w:pPr>
          </w:p>
        </w:tc>
      </w:tr>
    </w:tbl>
    <w:p w14:paraId="045CA65C" w14:textId="77777777" w:rsidR="00325A31" w:rsidRDefault="00325A31" w:rsidP="00325A3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A31" w14:paraId="0105BE49" w14:textId="77777777" w:rsidTr="00F543B3">
        <w:tc>
          <w:tcPr>
            <w:tcW w:w="2835" w:type="dxa"/>
          </w:tcPr>
          <w:p w14:paraId="7166B8FD" w14:textId="77777777" w:rsidR="00325A31" w:rsidRDefault="00325A31" w:rsidP="00F543B3">
            <w:pPr>
              <w:pStyle w:val="CRCoverPage"/>
              <w:tabs>
                <w:tab w:val="right" w:pos="2751"/>
              </w:tabs>
              <w:spacing w:after="0"/>
              <w:rPr>
                <w:b/>
                <w:i/>
                <w:noProof/>
              </w:rPr>
            </w:pPr>
            <w:r>
              <w:rPr>
                <w:b/>
                <w:i/>
                <w:noProof/>
              </w:rPr>
              <w:t>Proposed change affects:</w:t>
            </w:r>
          </w:p>
        </w:tc>
        <w:tc>
          <w:tcPr>
            <w:tcW w:w="1418" w:type="dxa"/>
          </w:tcPr>
          <w:p w14:paraId="0CD3AA24" w14:textId="77777777" w:rsidR="00325A31" w:rsidRDefault="00325A31" w:rsidP="00F543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32CDAB" w14:textId="77777777" w:rsidR="00325A31" w:rsidRDefault="00325A31" w:rsidP="00F543B3">
            <w:pPr>
              <w:pStyle w:val="CRCoverPage"/>
              <w:spacing w:after="0"/>
              <w:jc w:val="center"/>
              <w:rPr>
                <w:b/>
                <w:caps/>
                <w:noProof/>
              </w:rPr>
            </w:pPr>
          </w:p>
        </w:tc>
        <w:tc>
          <w:tcPr>
            <w:tcW w:w="709" w:type="dxa"/>
            <w:tcBorders>
              <w:left w:val="single" w:sz="4" w:space="0" w:color="auto"/>
            </w:tcBorders>
          </w:tcPr>
          <w:p w14:paraId="4B08E180" w14:textId="77777777" w:rsidR="00325A31" w:rsidRDefault="00325A31" w:rsidP="00F543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BFD72C" w14:textId="77777777" w:rsidR="00325A31" w:rsidRDefault="00325A31" w:rsidP="00F543B3">
            <w:pPr>
              <w:pStyle w:val="CRCoverPage"/>
              <w:spacing w:after="0"/>
              <w:jc w:val="center"/>
              <w:rPr>
                <w:b/>
                <w:caps/>
                <w:noProof/>
              </w:rPr>
            </w:pPr>
          </w:p>
        </w:tc>
        <w:tc>
          <w:tcPr>
            <w:tcW w:w="2126" w:type="dxa"/>
          </w:tcPr>
          <w:p w14:paraId="10AE8D80" w14:textId="77777777" w:rsidR="00325A31" w:rsidRDefault="00325A31" w:rsidP="00F543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772B2A" w14:textId="77777777" w:rsidR="00325A31" w:rsidRDefault="00325A31" w:rsidP="00F543B3">
            <w:pPr>
              <w:pStyle w:val="CRCoverPage"/>
              <w:spacing w:after="0"/>
              <w:jc w:val="center"/>
              <w:rPr>
                <w:b/>
                <w:caps/>
                <w:noProof/>
              </w:rPr>
            </w:pPr>
          </w:p>
        </w:tc>
        <w:tc>
          <w:tcPr>
            <w:tcW w:w="1418" w:type="dxa"/>
            <w:tcBorders>
              <w:left w:val="nil"/>
            </w:tcBorders>
          </w:tcPr>
          <w:p w14:paraId="5DBF9E8E" w14:textId="77777777" w:rsidR="00325A31" w:rsidRDefault="00325A31" w:rsidP="00F543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2A58C" w14:textId="77777777" w:rsidR="00325A31" w:rsidRDefault="00325A31" w:rsidP="00F543B3">
            <w:pPr>
              <w:pStyle w:val="CRCoverPage"/>
              <w:spacing w:after="0"/>
              <w:jc w:val="center"/>
              <w:rPr>
                <w:b/>
                <w:bCs/>
                <w:caps/>
                <w:noProof/>
              </w:rPr>
            </w:pPr>
            <w:r>
              <w:rPr>
                <w:b/>
                <w:bCs/>
                <w:caps/>
                <w:noProof/>
              </w:rPr>
              <w:t>X</w:t>
            </w:r>
          </w:p>
        </w:tc>
      </w:tr>
    </w:tbl>
    <w:p w14:paraId="5461A280" w14:textId="77777777" w:rsidR="00325A31" w:rsidRDefault="00325A31" w:rsidP="00325A3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A31" w14:paraId="6DC3F77C" w14:textId="77777777" w:rsidTr="00F543B3">
        <w:tc>
          <w:tcPr>
            <w:tcW w:w="9640" w:type="dxa"/>
            <w:gridSpan w:val="11"/>
          </w:tcPr>
          <w:p w14:paraId="40A3FA3E" w14:textId="77777777" w:rsidR="00325A31" w:rsidRDefault="00325A31" w:rsidP="00F543B3">
            <w:pPr>
              <w:pStyle w:val="CRCoverPage"/>
              <w:spacing w:after="0"/>
              <w:rPr>
                <w:noProof/>
                <w:sz w:val="8"/>
                <w:szCs w:val="8"/>
              </w:rPr>
            </w:pPr>
          </w:p>
        </w:tc>
      </w:tr>
      <w:tr w:rsidR="00325A31" w14:paraId="2F9C4654" w14:textId="77777777" w:rsidTr="00F543B3">
        <w:tc>
          <w:tcPr>
            <w:tcW w:w="1843" w:type="dxa"/>
            <w:tcBorders>
              <w:top w:val="single" w:sz="4" w:space="0" w:color="auto"/>
              <w:left w:val="single" w:sz="4" w:space="0" w:color="auto"/>
            </w:tcBorders>
          </w:tcPr>
          <w:p w14:paraId="11FA3D85" w14:textId="77777777" w:rsidR="00325A31" w:rsidRDefault="00325A31" w:rsidP="00F543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16D954" w14:textId="433FB132" w:rsidR="00325A31" w:rsidRDefault="008F4D99" w:rsidP="00F543B3">
            <w:pPr>
              <w:pStyle w:val="CRCoverPage"/>
              <w:spacing w:after="0"/>
              <w:ind w:left="100"/>
              <w:rPr>
                <w:noProof/>
              </w:rPr>
            </w:pPr>
            <w:r>
              <w:t>Feature support</w:t>
            </w:r>
            <w:r w:rsidR="00325A31" w:rsidRPr="00325A31">
              <w:t xml:space="preserve"> for Operator Specific Data in AccessandMobilityPolicyData</w:t>
            </w:r>
          </w:p>
        </w:tc>
      </w:tr>
      <w:tr w:rsidR="00325A31" w14:paraId="734AC103" w14:textId="77777777" w:rsidTr="00F543B3">
        <w:tc>
          <w:tcPr>
            <w:tcW w:w="1843" w:type="dxa"/>
            <w:tcBorders>
              <w:left w:val="single" w:sz="4" w:space="0" w:color="auto"/>
            </w:tcBorders>
          </w:tcPr>
          <w:p w14:paraId="1942E40D" w14:textId="77777777" w:rsidR="00325A31" w:rsidRDefault="00325A31" w:rsidP="00F543B3">
            <w:pPr>
              <w:pStyle w:val="CRCoverPage"/>
              <w:spacing w:after="0"/>
              <w:rPr>
                <w:b/>
                <w:i/>
                <w:noProof/>
                <w:sz w:val="8"/>
                <w:szCs w:val="8"/>
              </w:rPr>
            </w:pPr>
          </w:p>
        </w:tc>
        <w:tc>
          <w:tcPr>
            <w:tcW w:w="7797" w:type="dxa"/>
            <w:gridSpan w:val="10"/>
            <w:tcBorders>
              <w:right w:val="single" w:sz="4" w:space="0" w:color="auto"/>
            </w:tcBorders>
          </w:tcPr>
          <w:p w14:paraId="363390E7" w14:textId="77777777" w:rsidR="00325A31" w:rsidRDefault="00325A31" w:rsidP="00F543B3">
            <w:pPr>
              <w:pStyle w:val="CRCoverPage"/>
              <w:spacing w:after="0"/>
              <w:rPr>
                <w:noProof/>
                <w:sz w:val="8"/>
                <w:szCs w:val="8"/>
              </w:rPr>
            </w:pPr>
          </w:p>
        </w:tc>
      </w:tr>
      <w:tr w:rsidR="00325A31" w14:paraId="16C48025" w14:textId="77777777" w:rsidTr="00F543B3">
        <w:tc>
          <w:tcPr>
            <w:tcW w:w="1843" w:type="dxa"/>
            <w:tcBorders>
              <w:left w:val="single" w:sz="4" w:space="0" w:color="auto"/>
            </w:tcBorders>
          </w:tcPr>
          <w:p w14:paraId="15DB7ACA" w14:textId="77777777" w:rsidR="00325A31" w:rsidRDefault="00325A31" w:rsidP="00F543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026409" w14:textId="77777777" w:rsidR="00325A31" w:rsidRDefault="00325A31" w:rsidP="00F543B3">
            <w:pPr>
              <w:pStyle w:val="CRCoverPage"/>
              <w:spacing w:after="0"/>
              <w:ind w:left="100"/>
              <w:rPr>
                <w:noProof/>
              </w:rPr>
            </w:pPr>
            <w:r w:rsidRPr="00325A31">
              <w:t>Nokia, Nokia Shanghai Bell</w:t>
            </w:r>
          </w:p>
        </w:tc>
      </w:tr>
      <w:tr w:rsidR="00325A31" w14:paraId="4AEC9C4A" w14:textId="77777777" w:rsidTr="00F543B3">
        <w:tc>
          <w:tcPr>
            <w:tcW w:w="1843" w:type="dxa"/>
            <w:tcBorders>
              <w:left w:val="single" w:sz="4" w:space="0" w:color="auto"/>
            </w:tcBorders>
          </w:tcPr>
          <w:p w14:paraId="0B74BAE0" w14:textId="77777777" w:rsidR="00325A31" w:rsidRDefault="00325A31" w:rsidP="00F543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31D607" w14:textId="4B029B4C" w:rsidR="00325A31" w:rsidRDefault="00325A31" w:rsidP="00F543B3">
            <w:pPr>
              <w:pStyle w:val="CRCoverPage"/>
              <w:spacing w:after="0"/>
              <w:ind w:left="100"/>
              <w:rPr>
                <w:noProof/>
              </w:rPr>
            </w:pPr>
            <w:r>
              <w:t>CT</w:t>
            </w:r>
            <w:r w:rsidR="001C39CC">
              <w:t>4</w:t>
            </w:r>
          </w:p>
        </w:tc>
      </w:tr>
      <w:tr w:rsidR="00325A31" w14:paraId="5DCD2BB0" w14:textId="77777777" w:rsidTr="00F543B3">
        <w:tc>
          <w:tcPr>
            <w:tcW w:w="1843" w:type="dxa"/>
            <w:tcBorders>
              <w:left w:val="single" w:sz="4" w:space="0" w:color="auto"/>
            </w:tcBorders>
          </w:tcPr>
          <w:p w14:paraId="7234A33D" w14:textId="77777777" w:rsidR="00325A31" w:rsidRDefault="00325A31" w:rsidP="00F543B3">
            <w:pPr>
              <w:pStyle w:val="CRCoverPage"/>
              <w:spacing w:after="0"/>
              <w:rPr>
                <w:b/>
                <w:i/>
                <w:noProof/>
                <w:sz w:val="8"/>
                <w:szCs w:val="8"/>
              </w:rPr>
            </w:pPr>
          </w:p>
        </w:tc>
        <w:tc>
          <w:tcPr>
            <w:tcW w:w="7797" w:type="dxa"/>
            <w:gridSpan w:val="10"/>
            <w:tcBorders>
              <w:right w:val="single" w:sz="4" w:space="0" w:color="auto"/>
            </w:tcBorders>
          </w:tcPr>
          <w:p w14:paraId="68674BA0" w14:textId="77777777" w:rsidR="00325A31" w:rsidRDefault="00325A31" w:rsidP="00F543B3">
            <w:pPr>
              <w:pStyle w:val="CRCoverPage"/>
              <w:spacing w:after="0"/>
              <w:rPr>
                <w:noProof/>
                <w:sz w:val="8"/>
                <w:szCs w:val="8"/>
              </w:rPr>
            </w:pPr>
          </w:p>
        </w:tc>
      </w:tr>
      <w:tr w:rsidR="00325A31" w14:paraId="4EC7BDA2" w14:textId="77777777" w:rsidTr="00F543B3">
        <w:tc>
          <w:tcPr>
            <w:tcW w:w="1843" w:type="dxa"/>
            <w:tcBorders>
              <w:left w:val="single" w:sz="4" w:space="0" w:color="auto"/>
            </w:tcBorders>
          </w:tcPr>
          <w:p w14:paraId="2311F4BA" w14:textId="77777777" w:rsidR="00325A31" w:rsidRDefault="00325A31" w:rsidP="00F543B3">
            <w:pPr>
              <w:pStyle w:val="CRCoverPage"/>
              <w:tabs>
                <w:tab w:val="right" w:pos="1759"/>
              </w:tabs>
              <w:spacing w:after="0"/>
              <w:rPr>
                <w:b/>
                <w:i/>
                <w:noProof/>
              </w:rPr>
            </w:pPr>
            <w:r>
              <w:rPr>
                <w:b/>
                <w:i/>
                <w:noProof/>
              </w:rPr>
              <w:t>Work item code:</w:t>
            </w:r>
          </w:p>
        </w:tc>
        <w:tc>
          <w:tcPr>
            <w:tcW w:w="3686" w:type="dxa"/>
            <w:gridSpan w:val="5"/>
            <w:shd w:val="pct30" w:color="FFFF00" w:fill="auto"/>
          </w:tcPr>
          <w:p w14:paraId="02E64BBB" w14:textId="73D066AD" w:rsidR="00325A31" w:rsidRDefault="00954E19" w:rsidP="00F543B3">
            <w:pPr>
              <w:pStyle w:val="CRCoverPage"/>
              <w:spacing w:after="0"/>
              <w:ind w:left="100"/>
              <w:rPr>
                <w:noProof/>
              </w:rPr>
            </w:pPr>
            <w:r>
              <w:rPr>
                <w:noProof/>
              </w:rPr>
              <w:t xml:space="preserve">TEI18, </w:t>
            </w:r>
            <w:r w:rsidRPr="00954E19">
              <w:rPr>
                <w:noProof/>
              </w:rPr>
              <w:t>5GS_Ph1-CT</w:t>
            </w:r>
          </w:p>
        </w:tc>
        <w:tc>
          <w:tcPr>
            <w:tcW w:w="567" w:type="dxa"/>
            <w:tcBorders>
              <w:left w:val="nil"/>
            </w:tcBorders>
          </w:tcPr>
          <w:p w14:paraId="57F3F556" w14:textId="77777777" w:rsidR="00325A31" w:rsidRDefault="00325A31" w:rsidP="00F543B3">
            <w:pPr>
              <w:pStyle w:val="CRCoverPage"/>
              <w:spacing w:after="0"/>
              <w:ind w:right="100"/>
              <w:rPr>
                <w:noProof/>
              </w:rPr>
            </w:pPr>
          </w:p>
        </w:tc>
        <w:tc>
          <w:tcPr>
            <w:tcW w:w="1417" w:type="dxa"/>
            <w:gridSpan w:val="3"/>
            <w:tcBorders>
              <w:left w:val="nil"/>
            </w:tcBorders>
          </w:tcPr>
          <w:p w14:paraId="4517CB1F" w14:textId="77777777" w:rsidR="00325A31" w:rsidRDefault="00325A31" w:rsidP="00F543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D83DCD" w14:textId="3794318B" w:rsidR="00325A31" w:rsidRDefault="00DC63CE" w:rsidP="00F543B3">
            <w:pPr>
              <w:pStyle w:val="CRCoverPage"/>
              <w:spacing w:after="0"/>
              <w:ind w:left="100"/>
              <w:rPr>
                <w:noProof/>
              </w:rPr>
            </w:pPr>
            <w:r>
              <w:t>2023-08-1</w:t>
            </w:r>
            <w:r w:rsidR="00995D69">
              <w:t>4</w:t>
            </w:r>
          </w:p>
        </w:tc>
      </w:tr>
      <w:tr w:rsidR="00325A31" w14:paraId="1D9E5797" w14:textId="77777777" w:rsidTr="00F543B3">
        <w:tc>
          <w:tcPr>
            <w:tcW w:w="1843" w:type="dxa"/>
            <w:tcBorders>
              <w:left w:val="single" w:sz="4" w:space="0" w:color="auto"/>
            </w:tcBorders>
          </w:tcPr>
          <w:p w14:paraId="5FC2D9B9" w14:textId="77777777" w:rsidR="00325A31" w:rsidRDefault="00325A31" w:rsidP="00F543B3">
            <w:pPr>
              <w:pStyle w:val="CRCoverPage"/>
              <w:spacing w:after="0"/>
              <w:rPr>
                <w:b/>
                <w:i/>
                <w:noProof/>
                <w:sz w:val="8"/>
                <w:szCs w:val="8"/>
              </w:rPr>
            </w:pPr>
          </w:p>
        </w:tc>
        <w:tc>
          <w:tcPr>
            <w:tcW w:w="1986" w:type="dxa"/>
            <w:gridSpan w:val="4"/>
          </w:tcPr>
          <w:p w14:paraId="5127814C" w14:textId="77777777" w:rsidR="00325A31" w:rsidRDefault="00325A31" w:rsidP="00F543B3">
            <w:pPr>
              <w:pStyle w:val="CRCoverPage"/>
              <w:spacing w:after="0"/>
              <w:rPr>
                <w:noProof/>
                <w:sz w:val="8"/>
                <w:szCs w:val="8"/>
              </w:rPr>
            </w:pPr>
          </w:p>
        </w:tc>
        <w:tc>
          <w:tcPr>
            <w:tcW w:w="2267" w:type="dxa"/>
            <w:gridSpan w:val="2"/>
          </w:tcPr>
          <w:p w14:paraId="73981A72" w14:textId="77777777" w:rsidR="00325A31" w:rsidRDefault="00325A31" w:rsidP="00F543B3">
            <w:pPr>
              <w:pStyle w:val="CRCoverPage"/>
              <w:spacing w:after="0"/>
              <w:rPr>
                <w:noProof/>
                <w:sz w:val="8"/>
                <w:szCs w:val="8"/>
              </w:rPr>
            </w:pPr>
          </w:p>
        </w:tc>
        <w:tc>
          <w:tcPr>
            <w:tcW w:w="1417" w:type="dxa"/>
            <w:gridSpan w:val="3"/>
          </w:tcPr>
          <w:p w14:paraId="2D3B7F73" w14:textId="77777777" w:rsidR="00325A31" w:rsidRDefault="00325A31" w:rsidP="00F543B3">
            <w:pPr>
              <w:pStyle w:val="CRCoverPage"/>
              <w:spacing w:after="0"/>
              <w:rPr>
                <w:noProof/>
                <w:sz w:val="8"/>
                <w:szCs w:val="8"/>
              </w:rPr>
            </w:pPr>
          </w:p>
        </w:tc>
        <w:tc>
          <w:tcPr>
            <w:tcW w:w="2127" w:type="dxa"/>
            <w:tcBorders>
              <w:right w:val="single" w:sz="4" w:space="0" w:color="auto"/>
            </w:tcBorders>
          </w:tcPr>
          <w:p w14:paraId="5E953851" w14:textId="77777777" w:rsidR="00325A31" w:rsidRDefault="00325A31" w:rsidP="00F543B3">
            <w:pPr>
              <w:pStyle w:val="CRCoverPage"/>
              <w:spacing w:after="0"/>
              <w:rPr>
                <w:noProof/>
                <w:sz w:val="8"/>
                <w:szCs w:val="8"/>
              </w:rPr>
            </w:pPr>
          </w:p>
        </w:tc>
      </w:tr>
      <w:tr w:rsidR="00325A31" w14:paraId="196DA07E" w14:textId="77777777" w:rsidTr="00F543B3">
        <w:trPr>
          <w:cantSplit/>
        </w:trPr>
        <w:tc>
          <w:tcPr>
            <w:tcW w:w="1843" w:type="dxa"/>
            <w:tcBorders>
              <w:left w:val="single" w:sz="4" w:space="0" w:color="auto"/>
            </w:tcBorders>
          </w:tcPr>
          <w:p w14:paraId="5E92FF5D" w14:textId="77777777" w:rsidR="00325A31" w:rsidRDefault="00325A31" w:rsidP="00F543B3">
            <w:pPr>
              <w:pStyle w:val="CRCoverPage"/>
              <w:tabs>
                <w:tab w:val="right" w:pos="1759"/>
              </w:tabs>
              <w:spacing w:after="0"/>
              <w:rPr>
                <w:b/>
                <w:i/>
                <w:noProof/>
              </w:rPr>
            </w:pPr>
            <w:r>
              <w:rPr>
                <w:b/>
                <w:i/>
                <w:noProof/>
              </w:rPr>
              <w:t>Category:</w:t>
            </w:r>
          </w:p>
        </w:tc>
        <w:tc>
          <w:tcPr>
            <w:tcW w:w="851" w:type="dxa"/>
            <w:shd w:val="pct30" w:color="FFFF00" w:fill="auto"/>
          </w:tcPr>
          <w:p w14:paraId="485B85E0" w14:textId="77777777" w:rsidR="00325A31" w:rsidRDefault="00325A31" w:rsidP="00F543B3">
            <w:pPr>
              <w:pStyle w:val="CRCoverPage"/>
              <w:spacing w:after="0"/>
              <w:ind w:left="100" w:right="-609"/>
              <w:rPr>
                <w:b/>
                <w:noProof/>
              </w:rPr>
            </w:pPr>
            <w:r>
              <w:rPr>
                <w:b/>
                <w:noProof/>
              </w:rPr>
              <w:t>B</w:t>
            </w:r>
          </w:p>
        </w:tc>
        <w:tc>
          <w:tcPr>
            <w:tcW w:w="3402" w:type="dxa"/>
            <w:gridSpan w:val="5"/>
            <w:tcBorders>
              <w:left w:val="nil"/>
            </w:tcBorders>
          </w:tcPr>
          <w:p w14:paraId="7A2BBC36" w14:textId="77777777" w:rsidR="00325A31" w:rsidRDefault="00325A31" w:rsidP="00F543B3">
            <w:pPr>
              <w:pStyle w:val="CRCoverPage"/>
              <w:spacing w:after="0"/>
              <w:rPr>
                <w:noProof/>
              </w:rPr>
            </w:pPr>
          </w:p>
        </w:tc>
        <w:tc>
          <w:tcPr>
            <w:tcW w:w="1417" w:type="dxa"/>
            <w:gridSpan w:val="3"/>
            <w:tcBorders>
              <w:left w:val="nil"/>
            </w:tcBorders>
          </w:tcPr>
          <w:p w14:paraId="7AE05BA6" w14:textId="77777777" w:rsidR="00325A31" w:rsidRDefault="00325A31" w:rsidP="00F543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28EF36" w14:textId="77777777" w:rsidR="00325A31" w:rsidRDefault="00325A31" w:rsidP="00F543B3">
            <w:pPr>
              <w:pStyle w:val="CRCoverPage"/>
              <w:spacing w:after="0"/>
              <w:ind w:left="100"/>
              <w:rPr>
                <w:noProof/>
              </w:rPr>
            </w:pPr>
            <w:r>
              <w:rPr>
                <w:noProof/>
              </w:rPr>
              <w:t>Rel-18</w:t>
            </w:r>
          </w:p>
        </w:tc>
      </w:tr>
      <w:tr w:rsidR="00325A31" w14:paraId="01094E3C" w14:textId="77777777" w:rsidTr="00F543B3">
        <w:tc>
          <w:tcPr>
            <w:tcW w:w="1843" w:type="dxa"/>
            <w:tcBorders>
              <w:left w:val="single" w:sz="4" w:space="0" w:color="auto"/>
              <w:bottom w:val="single" w:sz="4" w:space="0" w:color="auto"/>
            </w:tcBorders>
          </w:tcPr>
          <w:p w14:paraId="1DB2CC41" w14:textId="77777777" w:rsidR="00325A31" w:rsidRDefault="00325A31" w:rsidP="00F543B3">
            <w:pPr>
              <w:pStyle w:val="CRCoverPage"/>
              <w:spacing w:after="0"/>
              <w:rPr>
                <w:b/>
                <w:i/>
                <w:noProof/>
              </w:rPr>
            </w:pPr>
          </w:p>
        </w:tc>
        <w:tc>
          <w:tcPr>
            <w:tcW w:w="4677" w:type="dxa"/>
            <w:gridSpan w:val="8"/>
            <w:tcBorders>
              <w:bottom w:val="single" w:sz="4" w:space="0" w:color="auto"/>
            </w:tcBorders>
          </w:tcPr>
          <w:p w14:paraId="6F52A237" w14:textId="77777777" w:rsidR="00325A31" w:rsidRDefault="00325A31" w:rsidP="00F543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26188F" w14:textId="77777777" w:rsidR="00325A31" w:rsidRDefault="00325A31" w:rsidP="00F543B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88F419" w14:textId="77777777" w:rsidR="00325A31" w:rsidRPr="007C2097" w:rsidRDefault="00325A31" w:rsidP="00F543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A31" w14:paraId="53543683" w14:textId="77777777" w:rsidTr="00F543B3">
        <w:tc>
          <w:tcPr>
            <w:tcW w:w="1843" w:type="dxa"/>
          </w:tcPr>
          <w:p w14:paraId="5D0AFD88" w14:textId="77777777" w:rsidR="00325A31" w:rsidRDefault="00325A31" w:rsidP="00F543B3">
            <w:pPr>
              <w:pStyle w:val="CRCoverPage"/>
              <w:spacing w:after="0"/>
              <w:rPr>
                <w:b/>
                <w:i/>
                <w:noProof/>
                <w:sz w:val="8"/>
                <w:szCs w:val="8"/>
              </w:rPr>
            </w:pPr>
          </w:p>
        </w:tc>
        <w:tc>
          <w:tcPr>
            <w:tcW w:w="7797" w:type="dxa"/>
            <w:gridSpan w:val="10"/>
          </w:tcPr>
          <w:p w14:paraId="09AD2AEB" w14:textId="77777777" w:rsidR="00325A31" w:rsidRDefault="00325A31" w:rsidP="00F543B3">
            <w:pPr>
              <w:pStyle w:val="CRCoverPage"/>
              <w:spacing w:after="0"/>
              <w:rPr>
                <w:noProof/>
                <w:sz w:val="8"/>
                <w:szCs w:val="8"/>
              </w:rPr>
            </w:pPr>
          </w:p>
        </w:tc>
      </w:tr>
      <w:tr w:rsidR="00325A31" w14:paraId="3CC4C175" w14:textId="77777777" w:rsidTr="00F543B3">
        <w:tc>
          <w:tcPr>
            <w:tcW w:w="2694" w:type="dxa"/>
            <w:gridSpan w:val="2"/>
            <w:tcBorders>
              <w:top w:val="single" w:sz="4" w:space="0" w:color="auto"/>
              <w:left w:val="single" w:sz="4" w:space="0" w:color="auto"/>
            </w:tcBorders>
          </w:tcPr>
          <w:p w14:paraId="60BC21D2" w14:textId="77777777" w:rsidR="00325A31" w:rsidRDefault="00325A31" w:rsidP="00F543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6A5426" w14:textId="12F69A20" w:rsidR="00325A31" w:rsidRDefault="00325A31" w:rsidP="00F543B3">
            <w:pPr>
              <w:pStyle w:val="CRCoverPage"/>
              <w:spacing w:after="0"/>
              <w:ind w:left="100"/>
              <w:rPr>
                <w:noProof/>
              </w:rPr>
            </w:pPr>
            <w:r w:rsidRPr="00C13420">
              <w:rPr>
                <w:noProof/>
              </w:rPr>
              <w:t>As per stage 2 spec</w:t>
            </w:r>
            <w:r w:rsidR="00977331">
              <w:rPr>
                <w:noProof/>
              </w:rPr>
              <w:t>ification</w:t>
            </w:r>
            <w:r w:rsidRPr="00C13420">
              <w:rPr>
                <w:noProof/>
              </w:rPr>
              <w:t xml:space="preserve">, </w:t>
            </w:r>
            <w:r w:rsidR="00977331">
              <w:rPr>
                <w:noProof/>
              </w:rPr>
              <w:t>3GPP </w:t>
            </w:r>
            <w:r w:rsidRPr="00C13420">
              <w:rPr>
                <w:noProof/>
              </w:rPr>
              <w:t>TS</w:t>
            </w:r>
            <w:r w:rsidR="00977331">
              <w:rPr>
                <w:noProof/>
              </w:rPr>
              <w:t> </w:t>
            </w:r>
            <w:r w:rsidRPr="00C13420">
              <w:rPr>
                <w:noProof/>
              </w:rPr>
              <w:t xml:space="preserve">23.503, </w:t>
            </w:r>
            <w:r w:rsidR="00977331">
              <w:rPr>
                <w:noProof/>
              </w:rPr>
              <w:t xml:space="preserve">the </w:t>
            </w:r>
            <w:r w:rsidRPr="00C13420">
              <w:rPr>
                <w:noProof/>
              </w:rPr>
              <w:t>operator specific extensions may be added either in the policy control subscription information (e.g. in am-data) or as a new optional information block.</w:t>
            </w:r>
          </w:p>
          <w:p w14:paraId="062B0E00" w14:textId="77777777" w:rsidR="00325A31" w:rsidRDefault="00325A31" w:rsidP="00F543B3">
            <w:pPr>
              <w:pStyle w:val="CRCoverPage"/>
              <w:spacing w:after="0"/>
              <w:ind w:left="100"/>
              <w:rPr>
                <w:noProof/>
              </w:rPr>
            </w:pPr>
            <w:r>
              <w:rPr>
                <w:noProof/>
              </w:rPr>
              <w:t>"</w:t>
            </w:r>
            <w:r w:rsidRPr="00C13420">
              <w:rPr>
                <w:noProof/>
              </w:rPr>
              <w:t>The policy subscription profile may be extended with operator-specific information. Operator-specific extensions may be added both to any specific part of the policy control subscription information (e.g. to the subscriber category part), or as a new optional information block.</w:t>
            </w:r>
            <w:r>
              <w:rPr>
                <w:noProof/>
              </w:rPr>
              <w:t>"</w:t>
            </w:r>
          </w:p>
        </w:tc>
      </w:tr>
      <w:tr w:rsidR="00325A31" w14:paraId="2A14F54A" w14:textId="77777777" w:rsidTr="00F543B3">
        <w:tc>
          <w:tcPr>
            <w:tcW w:w="2694" w:type="dxa"/>
            <w:gridSpan w:val="2"/>
            <w:tcBorders>
              <w:left w:val="single" w:sz="4" w:space="0" w:color="auto"/>
            </w:tcBorders>
          </w:tcPr>
          <w:p w14:paraId="633E8CD4" w14:textId="77777777" w:rsidR="00325A31" w:rsidRDefault="00325A31" w:rsidP="00F543B3">
            <w:pPr>
              <w:pStyle w:val="CRCoverPage"/>
              <w:spacing w:after="0"/>
              <w:rPr>
                <w:b/>
                <w:i/>
                <w:noProof/>
                <w:sz w:val="8"/>
                <w:szCs w:val="8"/>
              </w:rPr>
            </w:pPr>
          </w:p>
        </w:tc>
        <w:tc>
          <w:tcPr>
            <w:tcW w:w="6946" w:type="dxa"/>
            <w:gridSpan w:val="9"/>
            <w:tcBorders>
              <w:right w:val="single" w:sz="4" w:space="0" w:color="auto"/>
            </w:tcBorders>
          </w:tcPr>
          <w:p w14:paraId="71AD8D5C" w14:textId="77777777" w:rsidR="00325A31" w:rsidRDefault="00325A31" w:rsidP="00F543B3">
            <w:pPr>
              <w:pStyle w:val="CRCoverPage"/>
              <w:spacing w:after="0"/>
              <w:rPr>
                <w:noProof/>
                <w:sz w:val="8"/>
                <w:szCs w:val="8"/>
              </w:rPr>
            </w:pPr>
          </w:p>
        </w:tc>
      </w:tr>
      <w:tr w:rsidR="00325A31" w14:paraId="5FB9EE86" w14:textId="77777777" w:rsidTr="00F543B3">
        <w:tc>
          <w:tcPr>
            <w:tcW w:w="2694" w:type="dxa"/>
            <w:gridSpan w:val="2"/>
            <w:tcBorders>
              <w:left w:val="single" w:sz="4" w:space="0" w:color="auto"/>
            </w:tcBorders>
          </w:tcPr>
          <w:p w14:paraId="0112DCE5" w14:textId="77777777" w:rsidR="00325A31" w:rsidRDefault="00325A31" w:rsidP="00F543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B0FBD5" w14:textId="28869EEA" w:rsidR="00325A31" w:rsidRDefault="00325A31" w:rsidP="00F543B3">
            <w:pPr>
              <w:pStyle w:val="CRCoverPage"/>
              <w:spacing w:after="0"/>
              <w:ind w:left="100"/>
              <w:rPr>
                <w:noProof/>
              </w:rPr>
            </w:pPr>
            <w:r>
              <w:rPr>
                <w:noProof/>
              </w:rPr>
              <w:t xml:space="preserve">Introducing new supported feature to handle </w:t>
            </w:r>
            <w:r w:rsidRPr="00325A31">
              <w:rPr>
                <w:noProof/>
              </w:rPr>
              <w:t xml:space="preserve">the opertor specific data </w:t>
            </w:r>
            <w:r>
              <w:rPr>
                <w:noProof/>
              </w:rPr>
              <w:t xml:space="preserve">in </w:t>
            </w:r>
            <w:r w:rsidRPr="00325A31">
              <w:rPr>
                <w:noProof/>
              </w:rPr>
              <w:t>the Access and Mobility Policy dat</w:t>
            </w:r>
            <w:r>
              <w:rPr>
                <w:noProof/>
              </w:rPr>
              <w:t>a</w:t>
            </w:r>
            <w:r w:rsidRPr="00325A31">
              <w:rPr>
                <w:noProof/>
              </w:rPr>
              <w:t>.</w:t>
            </w:r>
          </w:p>
        </w:tc>
      </w:tr>
      <w:tr w:rsidR="00325A31" w14:paraId="53303AB4" w14:textId="77777777" w:rsidTr="00F543B3">
        <w:tc>
          <w:tcPr>
            <w:tcW w:w="2694" w:type="dxa"/>
            <w:gridSpan w:val="2"/>
            <w:tcBorders>
              <w:left w:val="single" w:sz="4" w:space="0" w:color="auto"/>
            </w:tcBorders>
          </w:tcPr>
          <w:p w14:paraId="7B006F4E" w14:textId="77777777" w:rsidR="00325A31" w:rsidRDefault="00325A31" w:rsidP="00F543B3">
            <w:pPr>
              <w:pStyle w:val="CRCoverPage"/>
              <w:spacing w:after="0"/>
              <w:rPr>
                <w:b/>
                <w:i/>
                <w:noProof/>
                <w:sz w:val="8"/>
                <w:szCs w:val="8"/>
              </w:rPr>
            </w:pPr>
          </w:p>
        </w:tc>
        <w:tc>
          <w:tcPr>
            <w:tcW w:w="6946" w:type="dxa"/>
            <w:gridSpan w:val="9"/>
            <w:tcBorders>
              <w:right w:val="single" w:sz="4" w:space="0" w:color="auto"/>
            </w:tcBorders>
          </w:tcPr>
          <w:p w14:paraId="5ABB015D" w14:textId="77777777" w:rsidR="00325A31" w:rsidRDefault="00325A31" w:rsidP="00F543B3">
            <w:pPr>
              <w:pStyle w:val="CRCoverPage"/>
              <w:spacing w:after="0"/>
              <w:rPr>
                <w:noProof/>
                <w:sz w:val="8"/>
                <w:szCs w:val="8"/>
              </w:rPr>
            </w:pPr>
          </w:p>
        </w:tc>
      </w:tr>
      <w:tr w:rsidR="00325A31" w14:paraId="5E0EF324" w14:textId="77777777" w:rsidTr="00F543B3">
        <w:tc>
          <w:tcPr>
            <w:tcW w:w="2694" w:type="dxa"/>
            <w:gridSpan w:val="2"/>
            <w:tcBorders>
              <w:left w:val="single" w:sz="4" w:space="0" w:color="auto"/>
              <w:bottom w:val="single" w:sz="4" w:space="0" w:color="auto"/>
            </w:tcBorders>
          </w:tcPr>
          <w:p w14:paraId="7C48F722" w14:textId="77777777" w:rsidR="00325A31" w:rsidRDefault="00325A31" w:rsidP="00F543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3DDB33" w14:textId="77777777" w:rsidR="00325A31" w:rsidRDefault="00325A31" w:rsidP="00F543B3">
            <w:pPr>
              <w:pStyle w:val="CRCoverPage"/>
              <w:spacing w:after="0"/>
              <w:ind w:left="100"/>
              <w:rPr>
                <w:noProof/>
              </w:rPr>
            </w:pPr>
            <w:r w:rsidRPr="00325A31">
              <w:rPr>
                <w:noProof/>
              </w:rPr>
              <w:t>No fullfilment of SA2 requirements.</w:t>
            </w:r>
          </w:p>
        </w:tc>
      </w:tr>
      <w:tr w:rsidR="00325A31" w14:paraId="590E478B" w14:textId="77777777" w:rsidTr="00F543B3">
        <w:tc>
          <w:tcPr>
            <w:tcW w:w="2694" w:type="dxa"/>
            <w:gridSpan w:val="2"/>
          </w:tcPr>
          <w:p w14:paraId="7E928E15" w14:textId="77777777" w:rsidR="00325A31" w:rsidRDefault="00325A31" w:rsidP="00F543B3">
            <w:pPr>
              <w:pStyle w:val="CRCoverPage"/>
              <w:spacing w:after="0"/>
              <w:rPr>
                <w:b/>
                <w:i/>
                <w:noProof/>
                <w:sz w:val="8"/>
                <w:szCs w:val="8"/>
              </w:rPr>
            </w:pPr>
          </w:p>
        </w:tc>
        <w:tc>
          <w:tcPr>
            <w:tcW w:w="6946" w:type="dxa"/>
            <w:gridSpan w:val="9"/>
          </w:tcPr>
          <w:p w14:paraId="5761ABF2" w14:textId="77777777" w:rsidR="00325A31" w:rsidRDefault="00325A31" w:rsidP="00F543B3">
            <w:pPr>
              <w:pStyle w:val="CRCoverPage"/>
              <w:spacing w:after="0"/>
              <w:rPr>
                <w:noProof/>
                <w:sz w:val="8"/>
                <w:szCs w:val="8"/>
              </w:rPr>
            </w:pPr>
          </w:p>
        </w:tc>
      </w:tr>
      <w:tr w:rsidR="00325A31" w14:paraId="2CEB5092" w14:textId="77777777" w:rsidTr="00F543B3">
        <w:tc>
          <w:tcPr>
            <w:tcW w:w="2694" w:type="dxa"/>
            <w:gridSpan w:val="2"/>
            <w:tcBorders>
              <w:top w:val="single" w:sz="4" w:space="0" w:color="auto"/>
              <w:left w:val="single" w:sz="4" w:space="0" w:color="auto"/>
            </w:tcBorders>
          </w:tcPr>
          <w:p w14:paraId="13DB772A" w14:textId="77777777" w:rsidR="00325A31" w:rsidRDefault="00325A31" w:rsidP="00F543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774DAA" w14:textId="53647DFF" w:rsidR="00325A31" w:rsidRDefault="00325A31" w:rsidP="00F543B3">
            <w:pPr>
              <w:pStyle w:val="CRCoverPage"/>
              <w:spacing w:after="0"/>
              <w:ind w:left="100"/>
              <w:rPr>
                <w:noProof/>
              </w:rPr>
            </w:pPr>
            <w:r>
              <w:rPr>
                <w:noProof/>
              </w:rPr>
              <w:t>6.1.8</w:t>
            </w:r>
          </w:p>
        </w:tc>
      </w:tr>
      <w:tr w:rsidR="00325A31" w14:paraId="0784DD57" w14:textId="77777777" w:rsidTr="00F543B3">
        <w:tc>
          <w:tcPr>
            <w:tcW w:w="2694" w:type="dxa"/>
            <w:gridSpan w:val="2"/>
            <w:tcBorders>
              <w:left w:val="single" w:sz="4" w:space="0" w:color="auto"/>
            </w:tcBorders>
          </w:tcPr>
          <w:p w14:paraId="5A7EB466" w14:textId="77777777" w:rsidR="00325A31" w:rsidRDefault="00325A31" w:rsidP="00F543B3">
            <w:pPr>
              <w:pStyle w:val="CRCoverPage"/>
              <w:spacing w:after="0"/>
              <w:rPr>
                <w:b/>
                <w:i/>
                <w:noProof/>
                <w:sz w:val="8"/>
                <w:szCs w:val="8"/>
              </w:rPr>
            </w:pPr>
          </w:p>
        </w:tc>
        <w:tc>
          <w:tcPr>
            <w:tcW w:w="6946" w:type="dxa"/>
            <w:gridSpan w:val="9"/>
            <w:tcBorders>
              <w:right w:val="single" w:sz="4" w:space="0" w:color="auto"/>
            </w:tcBorders>
          </w:tcPr>
          <w:p w14:paraId="49DB9235" w14:textId="77777777" w:rsidR="00325A31" w:rsidRDefault="00325A31" w:rsidP="00F543B3">
            <w:pPr>
              <w:pStyle w:val="CRCoverPage"/>
              <w:spacing w:after="0"/>
              <w:rPr>
                <w:noProof/>
                <w:sz w:val="8"/>
                <w:szCs w:val="8"/>
              </w:rPr>
            </w:pPr>
          </w:p>
        </w:tc>
      </w:tr>
      <w:tr w:rsidR="00325A31" w14:paraId="0D54C887" w14:textId="77777777" w:rsidTr="00F543B3">
        <w:tc>
          <w:tcPr>
            <w:tcW w:w="2694" w:type="dxa"/>
            <w:gridSpan w:val="2"/>
            <w:tcBorders>
              <w:left w:val="single" w:sz="4" w:space="0" w:color="auto"/>
            </w:tcBorders>
          </w:tcPr>
          <w:p w14:paraId="0F2BFD2B" w14:textId="77777777" w:rsidR="00325A31" w:rsidRDefault="00325A31" w:rsidP="00F543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9C14B1" w14:textId="77777777" w:rsidR="00325A31" w:rsidRDefault="00325A31" w:rsidP="00F543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D29B5F" w14:textId="77777777" w:rsidR="00325A31" w:rsidRDefault="00325A31" w:rsidP="00F543B3">
            <w:pPr>
              <w:pStyle w:val="CRCoverPage"/>
              <w:spacing w:after="0"/>
              <w:jc w:val="center"/>
              <w:rPr>
                <w:b/>
                <w:caps/>
                <w:noProof/>
              </w:rPr>
            </w:pPr>
            <w:r>
              <w:rPr>
                <w:b/>
                <w:caps/>
                <w:noProof/>
              </w:rPr>
              <w:t>N</w:t>
            </w:r>
          </w:p>
        </w:tc>
        <w:tc>
          <w:tcPr>
            <w:tcW w:w="2977" w:type="dxa"/>
            <w:gridSpan w:val="4"/>
          </w:tcPr>
          <w:p w14:paraId="7D9F79E1" w14:textId="77777777" w:rsidR="00325A31" w:rsidRDefault="00325A31" w:rsidP="00F543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139C01" w14:textId="77777777" w:rsidR="00325A31" w:rsidRDefault="00325A31" w:rsidP="00F543B3">
            <w:pPr>
              <w:pStyle w:val="CRCoverPage"/>
              <w:spacing w:after="0"/>
              <w:ind w:left="99"/>
              <w:rPr>
                <w:noProof/>
              </w:rPr>
            </w:pPr>
          </w:p>
        </w:tc>
      </w:tr>
      <w:tr w:rsidR="00325A31" w14:paraId="68ACB394" w14:textId="77777777" w:rsidTr="00F543B3">
        <w:tc>
          <w:tcPr>
            <w:tcW w:w="2694" w:type="dxa"/>
            <w:gridSpan w:val="2"/>
            <w:tcBorders>
              <w:left w:val="single" w:sz="4" w:space="0" w:color="auto"/>
            </w:tcBorders>
          </w:tcPr>
          <w:p w14:paraId="089DA7AE" w14:textId="77777777" w:rsidR="00325A31" w:rsidRDefault="00325A31" w:rsidP="00F543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368060" w14:textId="3E0C87BA" w:rsidR="00325A31" w:rsidRDefault="001C39CC" w:rsidP="00F543B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7A542" w14:textId="01BFD19A" w:rsidR="00325A31" w:rsidRDefault="00325A31" w:rsidP="00F543B3">
            <w:pPr>
              <w:pStyle w:val="CRCoverPage"/>
              <w:spacing w:after="0"/>
              <w:jc w:val="center"/>
              <w:rPr>
                <w:b/>
                <w:caps/>
                <w:noProof/>
              </w:rPr>
            </w:pPr>
          </w:p>
        </w:tc>
        <w:tc>
          <w:tcPr>
            <w:tcW w:w="2977" w:type="dxa"/>
            <w:gridSpan w:val="4"/>
          </w:tcPr>
          <w:p w14:paraId="5DBBD2A1" w14:textId="77777777" w:rsidR="00325A31" w:rsidRDefault="00325A31" w:rsidP="00F543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8C5BDC" w14:textId="2D825260" w:rsidR="00325A31" w:rsidRDefault="00325A31" w:rsidP="00F543B3">
            <w:pPr>
              <w:pStyle w:val="CRCoverPage"/>
              <w:spacing w:after="0"/>
              <w:ind w:left="99"/>
              <w:rPr>
                <w:noProof/>
              </w:rPr>
            </w:pPr>
            <w:r>
              <w:rPr>
                <w:noProof/>
              </w:rPr>
              <w:t>TS</w:t>
            </w:r>
            <w:r w:rsidR="001C39CC">
              <w:rPr>
                <w:noProof/>
              </w:rPr>
              <w:t xml:space="preserve"> 29.519</w:t>
            </w:r>
            <w:r>
              <w:rPr>
                <w:noProof/>
              </w:rPr>
              <w:t xml:space="preserve"> CR ... </w:t>
            </w:r>
          </w:p>
        </w:tc>
      </w:tr>
      <w:tr w:rsidR="00325A31" w14:paraId="1AC1CE27" w14:textId="77777777" w:rsidTr="00F543B3">
        <w:tc>
          <w:tcPr>
            <w:tcW w:w="2694" w:type="dxa"/>
            <w:gridSpan w:val="2"/>
            <w:tcBorders>
              <w:left w:val="single" w:sz="4" w:space="0" w:color="auto"/>
            </w:tcBorders>
          </w:tcPr>
          <w:p w14:paraId="4472187F" w14:textId="77777777" w:rsidR="00325A31" w:rsidRDefault="00325A31" w:rsidP="00F543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2290E8" w14:textId="77777777" w:rsidR="00325A31" w:rsidRDefault="00325A31" w:rsidP="00F543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1E0D25" w14:textId="77777777" w:rsidR="00325A31" w:rsidRDefault="00325A31" w:rsidP="00F543B3">
            <w:pPr>
              <w:pStyle w:val="CRCoverPage"/>
              <w:spacing w:after="0"/>
              <w:jc w:val="center"/>
              <w:rPr>
                <w:b/>
                <w:caps/>
                <w:noProof/>
              </w:rPr>
            </w:pPr>
            <w:r>
              <w:rPr>
                <w:b/>
                <w:caps/>
                <w:noProof/>
              </w:rPr>
              <w:t>X</w:t>
            </w:r>
          </w:p>
        </w:tc>
        <w:tc>
          <w:tcPr>
            <w:tcW w:w="2977" w:type="dxa"/>
            <w:gridSpan w:val="4"/>
          </w:tcPr>
          <w:p w14:paraId="48EAF764" w14:textId="77777777" w:rsidR="00325A31" w:rsidRDefault="00325A31" w:rsidP="00F543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21A4F2" w14:textId="77777777" w:rsidR="00325A31" w:rsidRDefault="00325A31" w:rsidP="00F543B3">
            <w:pPr>
              <w:pStyle w:val="CRCoverPage"/>
              <w:spacing w:after="0"/>
              <w:ind w:left="99"/>
              <w:rPr>
                <w:noProof/>
              </w:rPr>
            </w:pPr>
            <w:r>
              <w:rPr>
                <w:noProof/>
              </w:rPr>
              <w:t xml:space="preserve">TS/TR ... CR ... </w:t>
            </w:r>
          </w:p>
        </w:tc>
      </w:tr>
      <w:tr w:rsidR="00325A31" w14:paraId="053D7E49" w14:textId="77777777" w:rsidTr="00F543B3">
        <w:tc>
          <w:tcPr>
            <w:tcW w:w="2694" w:type="dxa"/>
            <w:gridSpan w:val="2"/>
            <w:tcBorders>
              <w:left w:val="single" w:sz="4" w:space="0" w:color="auto"/>
            </w:tcBorders>
          </w:tcPr>
          <w:p w14:paraId="180E79EC" w14:textId="77777777" w:rsidR="00325A31" w:rsidRDefault="00325A31" w:rsidP="00F543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681EB5" w14:textId="77777777" w:rsidR="00325A31" w:rsidRDefault="00325A31" w:rsidP="00F543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F0CFF" w14:textId="77777777" w:rsidR="00325A31" w:rsidRDefault="00325A31" w:rsidP="00F543B3">
            <w:pPr>
              <w:pStyle w:val="CRCoverPage"/>
              <w:spacing w:after="0"/>
              <w:jc w:val="center"/>
              <w:rPr>
                <w:b/>
                <w:caps/>
                <w:noProof/>
              </w:rPr>
            </w:pPr>
            <w:r>
              <w:rPr>
                <w:b/>
                <w:caps/>
                <w:noProof/>
              </w:rPr>
              <w:t>X</w:t>
            </w:r>
          </w:p>
        </w:tc>
        <w:tc>
          <w:tcPr>
            <w:tcW w:w="2977" w:type="dxa"/>
            <w:gridSpan w:val="4"/>
          </w:tcPr>
          <w:p w14:paraId="6E528D97" w14:textId="77777777" w:rsidR="00325A31" w:rsidRDefault="00325A31" w:rsidP="00F543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0EDCE7" w14:textId="77777777" w:rsidR="00325A31" w:rsidRDefault="00325A31" w:rsidP="00F543B3">
            <w:pPr>
              <w:pStyle w:val="CRCoverPage"/>
              <w:spacing w:after="0"/>
              <w:ind w:left="99"/>
              <w:rPr>
                <w:noProof/>
              </w:rPr>
            </w:pPr>
            <w:r>
              <w:rPr>
                <w:noProof/>
              </w:rPr>
              <w:t xml:space="preserve">TS/TR ... CR ... </w:t>
            </w:r>
          </w:p>
        </w:tc>
      </w:tr>
      <w:tr w:rsidR="00325A31" w14:paraId="3503100F" w14:textId="77777777" w:rsidTr="00F543B3">
        <w:tc>
          <w:tcPr>
            <w:tcW w:w="2694" w:type="dxa"/>
            <w:gridSpan w:val="2"/>
            <w:tcBorders>
              <w:left w:val="single" w:sz="4" w:space="0" w:color="auto"/>
            </w:tcBorders>
          </w:tcPr>
          <w:p w14:paraId="23226D72" w14:textId="77777777" w:rsidR="00325A31" w:rsidRDefault="00325A31" w:rsidP="00F543B3">
            <w:pPr>
              <w:pStyle w:val="CRCoverPage"/>
              <w:spacing w:after="0"/>
              <w:rPr>
                <w:b/>
                <w:i/>
                <w:noProof/>
              </w:rPr>
            </w:pPr>
          </w:p>
        </w:tc>
        <w:tc>
          <w:tcPr>
            <w:tcW w:w="6946" w:type="dxa"/>
            <w:gridSpan w:val="9"/>
            <w:tcBorders>
              <w:right w:val="single" w:sz="4" w:space="0" w:color="auto"/>
            </w:tcBorders>
          </w:tcPr>
          <w:p w14:paraId="7ACD675B" w14:textId="77777777" w:rsidR="00325A31" w:rsidRDefault="00325A31" w:rsidP="00F543B3">
            <w:pPr>
              <w:pStyle w:val="CRCoverPage"/>
              <w:spacing w:after="0"/>
              <w:rPr>
                <w:noProof/>
              </w:rPr>
            </w:pPr>
          </w:p>
        </w:tc>
      </w:tr>
      <w:tr w:rsidR="00325A31" w14:paraId="6507C9AA" w14:textId="77777777" w:rsidTr="00F543B3">
        <w:tc>
          <w:tcPr>
            <w:tcW w:w="2694" w:type="dxa"/>
            <w:gridSpan w:val="2"/>
            <w:tcBorders>
              <w:left w:val="single" w:sz="4" w:space="0" w:color="auto"/>
              <w:bottom w:val="single" w:sz="4" w:space="0" w:color="auto"/>
            </w:tcBorders>
          </w:tcPr>
          <w:p w14:paraId="518BEEFB" w14:textId="77777777" w:rsidR="00325A31" w:rsidRDefault="00325A31" w:rsidP="00F543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5C03BB" w14:textId="55322201" w:rsidR="00325A31" w:rsidRDefault="00325A31" w:rsidP="00F543B3">
            <w:pPr>
              <w:pStyle w:val="CRCoverPage"/>
              <w:spacing w:after="0"/>
              <w:ind w:left="100"/>
              <w:rPr>
                <w:noProof/>
              </w:rPr>
            </w:pPr>
            <w:r w:rsidRPr="00325A31">
              <w:rPr>
                <w:noProof/>
              </w:rPr>
              <w:t>This CR does not introduce any impact in the OpenAPI specification.</w:t>
            </w:r>
          </w:p>
        </w:tc>
      </w:tr>
      <w:tr w:rsidR="00325A31" w:rsidRPr="008863B9" w14:paraId="76050AA5" w14:textId="77777777" w:rsidTr="00F543B3">
        <w:tc>
          <w:tcPr>
            <w:tcW w:w="2694" w:type="dxa"/>
            <w:gridSpan w:val="2"/>
            <w:tcBorders>
              <w:top w:val="single" w:sz="4" w:space="0" w:color="auto"/>
              <w:bottom w:val="single" w:sz="4" w:space="0" w:color="auto"/>
            </w:tcBorders>
          </w:tcPr>
          <w:p w14:paraId="76D06974" w14:textId="77777777" w:rsidR="00325A31" w:rsidRPr="008863B9" w:rsidRDefault="00325A31" w:rsidP="00F543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46A888B" w14:textId="77777777" w:rsidR="00325A31" w:rsidRPr="008863B9" w:rsidRDefault="00325A31" w:rsidP="00F543B3">
            <w:pPr>
              <w:pStyle w:val="CRCoverPage"/>
              <w:spacing w:after="0"/>
              <w:ind w:left="100"/>
              <w:rPr>
                <w:noProof/>
                <w:sz w:val="8"/>
                <w:szCs w:val="8"/>
              </w:rPr>
            </w:pPr>
          </w:p>
        </w:tc>
      </w:tr>
      <w:tr w:rsidR="00325A31" w14:paraId="0C20BB65" w14:textId="77777777" w:rsidTr="00F543B3">
        <w:tc>
          <w:tcPr>
            <w:tcW w:w="2694" w:type="dxa"/>
            <w:gridSpan w:val="2"/>
            <w:tcBorders>
              <w:top w:val="single" w:sz="4" w:space="0" w:color="auto"/>
              <w:left w:val="single" w:sz="4" w:space="0" w:color="auto"/>
              <w:bottom w:val="single" w:sz="4" w:space="0" w:color="auto"/>
            </w:tcBorders>
          </w:tcPr>
          <w:p w14:paraId="3A764717" w14:textId="77777777" w:rsidR="00325A31" w:rsidRDefault="00325A31" w:rsidP="00F543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920D9A" w14:textId="77777777" w:rsidR="00325A31" w:rsidRDefault="00325A31" w:rsidP="00F543B3">
            <w:pPr>
              <w:pStyle w:val="CRCoverPage"/>
              <w:spacing w:after="0"/>
              <w:ind w:left="100"/>
              <w:rPr>
                <w:noProof/>
              </w:rPr>
            </w:pPr>
          </w:p>
        </w:tc>
      </w:tr>
    </w:tbl>
    <w:p w14:paraId="5EC1BB20" w14:textId="77777777" w:rsidR="00325A31" w:rsidRDefault="00325A31" w:rsidP="00325A31">
      <w:pPr>
        <w:pStyle w:val="CRCoverPage"/>
        <w:spacing w:after="0"/>
        <w:rPr>
          <w:noProof/>
          <w:sz w:val="8"/>
          <w:szCs w:val="8"/>
        </w:rPr>
      </w:pPr>
    </w:p>
    <w:bookmarkEnd w:id="0"/>
    <w:p w14:paraId="4934A59F" w14:textId="77777777" w:rsidR="00325A31" w:rsidRDefault="00325A31" w:rsidP="00325A31">
      <w:pPr>
        <w:rPr>
          <w:noProof/>
        </w:rPr>
        <w:sectPr w:rsidR="00325A31">
          <w:headerReference w:type="even" r:id="rId16"/>
          <w:footnotePr>
            <w:numRestart w:val="eachSect"/>
          </w:footnotePr>
          <w:pgSz w:w="11907" w:h="16840" w:code="9"/>
          <w:pgMar w:top="1418" w:right="1134" w:bottom="1134" w:left="1134" w:header="680" w:footer="567" w:gutter="0"/>
          <w:cols w:space="720"/>
        </w:sectPr>
      </w:pPr>
    </w:p>
    <w:p w14:paraId="62B74426" w14:textId="77777777" w:rsidR="00325A31" w:rsidRPr="00BF4891" w:rsidRDefault="00325A31" w:rsidP="00325A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A6A3B">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sidRPr="00AA6A3B">
        <w:rPr>
          <w:rFonts w:ascii="Arial" w:hAnsi="Arial" w:cs="Arial"/>
          <w:color w:val="FF0000"/>
          <w:sz w:val="28"/>
          <w:szCs w:val="28"/>
          <w:lang w:val="en-US"/>
        </w:rPr>
        <w:t xml:space="preserve"> change * * * *</w:t>
      </w:r>
    </w:p>
    <w:p w14:paraId="0FEC0AAB" w14:textId="77777777" w:rsidR="003A062A" w:rsidRPr="001F16C3" w:rsidRDefault="003A062A" w:rsidP="003A062A">
      <w:pPr>
        <w:pStyle w:val="Heading3"/>
      </w:pPr>
      <w:r w:rsidRPr="001F16C3">
        <w:t>6.1.</w:t>
      </w:r>
      <w:r w:rsidRPr="001F16C3">
        <w:rPr>
          <w:lang w:eastAsia="zh-CN"/>
        </w:rPr>
        <w:t>8</w:t>
      </w:r>
      <w:r w:rsidRPr="001F16C3">
        <w:tab/>
        <w:t>Feature negotiation</w:t>
      </w:r>
      <w:bookmarkEnd w:id="1"/>
      <w:bookmarkEnd w:id="2"/>
      <w:bookmarkEnd w:id="3"/>
      <w:bookmarkEnd w:id="4"/>
      <w:bookmarkEnd w:id="5"/>
      <w:bookmarkEnd w:id="6"/>
      <w:bookmarkEnd w:id="7"/>
      <w:bookmarkEnd w:id="8"/>
      <w:bookmarkEnd w:id="9"/>
      <w:bookmarkEnd w:id="10"/>
    </w:p>
    <w:p w14:paraId="6D61EA5B" w14:textId="77777777" w:rsidR="003A062A" w:rsidRPr="001F16C3" w:rsidRDefault="003A062A" w:rsidP="003A062A">
      <w:r>
        <w:t>The optional features in table 6.1.</w:t>
      </w:r>
      <w:r>
        <w:rPr>
          <w:lang w:eastAsia="zh-CN"/>
        </w:rPr>
        <w:t>8</w:t>
      </w:r>
      <w:r>
        <w:t>-1 are defined for the Nud</w:t>
      </w:r>
      <w:r>
        <w:rPr>
          <w:lang w:eastAsia="zh-CN"/>
        </w:rPr>
        <w:t>r</w:t>
      </w:r>
      <w:r>
        <w:t>_</w:t>
      </w:r>
      <w:r>
        <w:rPr>
          <w:lang w:eastAsia="zh-CN"/>
        </w:rPr>
        <w:t>DataRepository</w:t>
      </w:r>
      <w:r>
        <w:t xml:space="preserve"> API. They shall be negotiated using the extensibility mechanism defined in clause 6.6 of 3GPP TS 29.500 [7].</w:t>
      </w:r>
    </w:p>
    <w:p w14:paraId="606893A7" w14:textId="77777777" w:rsidR="003A062A" w:rsidRDefault="003A062A" w:rsidP="003A062A">
      <w:pPr>
        <w:pStyle w:val="TH"/>
        <w:rPr>
          <w:noProof/>
        </w:rPr>
      </w:pPr>
      <w:r>
        <w:rPr>
          <w:noProof/>
        </w:rPr>
        <w:lastRenderedPageBreak/>
        <w:t>Table</w:t>
      </w:r>
      <w:r>
        <w:rPr>
          <w:rFonts w:ascii="Cambria" w:eastAsia="Cambria" w:hAnsi="Cambria"/>
          <w:noProof/>
        </w:rPr>
        <w:t> </w:t>
      </w:r>
      <w:r>
        <w:rPr>
          <w:noProof/>
        </w:rPr>
        <w:t>6.1.</w:t>
      </w:r>
      <w:r>
        <w:rPr>
          <w:noProof/>
          <w:lang w:eastAsia="zh-CN"/>
        </w:rPr>
        <w:t>8</w:t>
      </w:r>
      <w:r>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3A062A" w:rsidRPr="00CB6975" w14:paraId="6C7B7BA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26F54B68" w14:textId="77777777" w:rsidR="003A062A" w:rsidRPr="00CB6975" w:rsidRDefault="003A062A" w:rsidP="005B0D01">
            <w:pPr>
              <w:pStyle w:val="TAH"/>
              <w:rPr>
                <w:noProof/>
              </w:rPr>
            </w:pPr>
            <w:r w:rsidRPr="00CB6975">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2B5A912D" w14:textId="77777777" w:rsidR="003A062A" w:rsidRPr="00CB6975" w:rsidRDefault="003A062A" w:rsidP="005B0D01">
            <w:pPr>
              <w:pStyle w:val="TAH"/>
              <w:rPr>
                <w:noProof/>
              </w:rPr>
            </w:pPr>
            <w:r w:rsidRPr="00CB6975">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4C802E42" w14:textId="77777777" w:rsidR="003A062A" w:rsidRPr="00CB6975" w:rsidRDefault="003A062A" w:rsidP="005B0D01">
            <w:pPr>
              <w:keepNext/>
              <w:keepLines/>
              <w:spacing w:after="0"/>
              <w:jc w:val="center"/>
              <w:rPr>
                <w:rFonts w:ascii="Arial" w:hAnsi="Arial"/>
                <w:b/>
                <w:noProof/>
                <w:sz w:val="18"/>
              </w:rPr>
            </w:pPr>
            <w:r w:rsidRPr="00CB6975">
              <w:rPr>
                <w:rFonts w:ascii="Arial" w:hAnsi="Arial"/>
                <w:b/>
                <w:noProof/>
                <w:sz w:val="18"/>
              </w:rPr>
              <w:t>Description</w:t>
            </w:r>
          </w:p>
        </w:tc>
      </w:tr>
      <w:tr w:rsidR="003A062A" w:rsidRPr="00CB6975" w14:paraId="7D95B2F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844BD04" w14:textId="77777777" w:rsidR="003A062A" w:rsidRPr="00CB6975" w:rsidRDefault="003A062A" w:rsidP="005B0D01">
            <w:pPr>
              <w:pStyle w:val="TAL"/>
              <w:rPr>
                <w:lang w:eastAsia="zh-CN"/>
              </w:rPr>
            </w:pPr>
            <w:r w:rsidRPr="00CB6975">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60143790" w14:textId="77777777" w:rsidR="003A062A" w:rsidRPr="00CB6975" w:rsidRDefault="003A062A" w:rsidP="005B0D01">
            <w:pPr>
              <w:pStyle w:val="TAL"/>
            </w:pPr>
            <w:r w:rsidRPr="00CB6975">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02A48BD9" w14:textId="77777777" w:rsidR="003A062A" w:rsidRPr="00CB6975" w:rsidRDefault="003A062A" w:rsidP="005B0D01">
            <w:pPr>
              <w:pStyle w:val="TAL"/>
              <w:rPr>
                <w:lang w:eastAsia="zh-CN"/>
              </w:rPr>
            </w:pPr>
            <w:r w:rsidRPr="00CB6975">
              <w:rPr>
                <w:szCs w:val="18"/>
              </w:rPr>
              <w:t>This feature indicates the support of the complete removal of a Policy Data resource.</w:t>
            </w:r>
          </w:p>
        </w:tc>
      </w:tr>
      <w:tr w:rsidR="003A062A" w:rsidRPr="00CB6975" w14:paraId="09F939F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72FF6ADF" w14:textId="77777777" w:rsidR="003A062A" w:rsidRPr="00CB6975" w:rsidRDefault="003A062A" w:rsidP="005B0D01">
            <w:pPr>
              <w:pStyle w:val="TAL"/>
              <w:rPr>
                <w:lang w:eastAsia="zh-CN"/>
              </w:rPr>
            </w:pP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BB3E652" w14:textId="77777777" w:rsidR="003A062A" w:rsidRPr="00CB6975" w:rsidRDefault="003A062A" w:rsidP="005B0D01">
            <w:pPr>
              <w:pStyle w:val="TAL"/>
            </w:pPr>
            <w:r w:rsidRPr="00CB6975">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4F97B4A0" w14:textId="77777777" w:rsidR="003A062A" w:rsidRPr="00CB6975" w:rsidRDefault="003A062A" w:rsidP="005B0D01">
            <w:pPr>
              <w:pStyle w:val="TAL"/>
              <w:rPr>
                <w:lang w:eastAsia="zh-CN"/>
              </w:rPr>
            </w:pPr>
            <w:r w:rsidRPr="00CB6975">
              <w:rPr>
                <w:szCs w:val="18"/>
              </w:rPr>
              <w:t>This feature indicates the support of corrections to Notifications of data changes in the</w:t>
            </w:r>
            <w:r w:rsidRPr="00CB6975">
              <w:rPr>
                <w:szCs w:val="18"/>
                <w:lang w:eastAsia="zh-CN"/>
              </w:rPr>
              <w:t xml:space="preserve"> </w:t>
            </w:r>
            <w:r w:rsidRPr="00CB6975">
              <w:rPr>
                <w:szCs w:val="18"/>
              </w:rPr>
              <w:t>Exposure Data resource.</w:t>
            </w:r>
          </w:p>
        </w:tc>
      </w:tr>
      <w:tr w:rsidR="003A062A" w:rsidRPr="00CB6975" w14:paraId="5FA6175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9326CE9" w14:textId="77777777" w:rsidR="003A062A" w:rsidRPr="00CB6975" w:rsidRDefault="003A062A" w:rsidP="005B0D01">
            <w:pPr>
              <w:pStyle w:val="TAL"/>
              <w:rPr>
                <w:szCs w:val="18"/>
                <w:lang w:eastAsia="zh-CN"/>
              </w:rPr>
            </w:pP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5E8903DB" w14:textId="77777777" w:rsidR="003A062A" w:rsidRPr="00CB6975" w:rsidRDefault="003A062A" w:rsidP="005B0D01">
            <w:pPr>
              <w:pStyle w:val="TAL"/>
              <w:rPr>
                <w:szCs w:val="18"/>
              </w:rPr>
            </w:pPr>
            <w:r w:rsidRPr="00CB6975">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4965C0E6" w14:textId="77777777" w:rsidR="003A062A" w:rsidRPr="00CB6975" w:rsidRDefault="003A062A" w:rsidP="005B0D01">
            <w:pPr>
              <w:pStyle w:val="TAL"/>
              <w:rPr>
                <w:szCs w:val="18"/>
              </w:rPr>
            </w:pPr>
            <w:r w:rsidRPr="00CB6975">
              <w:rPr>
                <w:lang w:eastAsia="zh-CN"/>
              </w:rPr>
              <w:t>This feature supports the additional protocol matching condition for the domain name in PFD data.</w:t>
            </w:r>
          </w:p>
        </w:tc>
      </w:tr>
      <w:tr w:rsidR="003A062A" w:rsidRPr="00CB6975" w14:paraId="6AAAB24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1D93727" w14:textId="77777777" w:rsidR="003A062A" w:rsidRPr="00CB6975" w:rsidRDefault="003A062A" w:rsidP="005B0D01">
            <w:pPr>
              <w:pStyle w:val="TAL"/>
              <w:rPr>
                <w:szCs w:val="18"/>
                <w:lang w:eastAsia="zh-CN"/>
              </w:rPr>
            </w:pPr>
            <w:r w:rsidRPr="00CB6975">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0525738A" w14:textId="77777777" w:rsidR="003A062A" w:rsidRPr="00CB6975" w:rsidRDefault="003A062A" w:rsidP="005B0D01">
            <w:pPr>
              <w:pStyle w:val="TAL"/>
              <w:rPr>
                <w:szCs w:val="18"/>
              </w:rPr>
            </w:pPr>
            <w:r w:rsidRPr="00CB6975">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08CE3A99" w14:textId="77777777" w:rsidR="003A062A" w:rsidRPr="00CB6975" w:rsidRDefault="003A062A" w:rsidP="005B0D01">
            <w:pPr>
              <w:pStyle w:val="TAL"/>
              <w:rPr>
                <w:szCs w:val="18"/>
              </w:rPr>
            </w:pPr>
            <w:r w:rsidRPr="00CB6975">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3A062A" w:rsidRPr="00CB6975" w14:paraId="1FC7CF9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186FD6F" w14:textId="77777777" w:rsidR="003A062A" w:rsidRPr="00CB6975" w:rsidRDefault="003A062A" w:rsidP="005B0D01">
            <w:pPr>
              <w:pStyle w:val="TAL"/>
              <w:rPr>
                <w:szCs w:val="18"/>
                <w:lang w:eastAsia="zh-CN"/>
              </w:rPr>
            </w:pP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22B54685" w14:textId="77777777" w:rsidR="003A062A" w:rsidRPr="00CB6975" w:rsidRDefault="003A062A" w:rsidP="005B0D01">
            <w:pPr>
              <w:pStyle w:val="TAL"/>
              <w:rPr>
                <w:lang w:eastAsia="zh-CN"/>
              </w:rPr>
            </w:pPr>
            <w:r w:rsidRPr="00CB6975">
              <w:t>MacAddressRange</w:t>
            </w:r>
          </w:p>
        </w:tc>
        <w:tc>
          <w:tcPr>
            <w:tcW w:w="5427" w:type="dxa"/>
            <w:tcBorders>
              <w:top w:val="single" w:sz="4" w:space="0" w:color="auto"/>
              <w:left w:val="single" w:sz="4" w:space="0" w:color="auto"/>
              <w:bottom w:val="single" w:sz="4" w:space="0" w:color="auto"/>
              <w:right w:val="single" w:sz="4" w:space="0" w:color="auto"/>
            </w:tcBorders>
            <w:hideMark/>
          </w:tcPr>
          <w:p w14:paraId="1F5F22D4" w14:textId="77777777" w:rsidR="003A062A" w:rsidRPr="00CB6975" w:rsidRDefault="003A062A" w:rsidP="005B0D01">
            <w:pPr>
              <w:pStyle w:val="TAL"/>
            </w:pPr>
            <w:r w:rsidRPr="00CB6975">
              <w:rPr>
                <w:lang w:eastAsia="zh-CN"/>
              </w:rPr>
              <w:t xml:space="preserve">This feature indicates the support of a set of MAC addresses with a specific range for the traffic filter in the application data resource as specified in </w:t>
            </w:r>
            <w:r w:rsidRPr="00CB6975">
              <w:t>3GPP TS 29.519 [3]</w:t>
            </w:r>
            <w:r w:rsidRPr="00CB6975">
              <w:rPr>
                <w:lang w:eastAsia="zh-CN"/>
              </w:rPr>
              <w:t>.</w:t>
            </w:r>
          </w:p>
        </w:tc>
      </w:tr>
      <w:tr w:rsidR="003A062A" w:rsidRPr="00CB6975" w14:paraId="54670A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F72E27D" w14:textId="77777777" w:rsidR="003A062A" w:rsidRPr="00CB6975" w:rsidRDefault="003A062A" w:rsidP="005B0D01">
            <w:pPr>
              <w:pStyle w:val="TAL"/>
              <w:rPr>
                <w:szCs w:val="18"/>
                <w:lang w:eastAsia="zh-CN"/>
              </w:rPr>
            </w:pP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0567B612" w14:textId="77777777" w:rsidR="003A062A" w:rsidRPr="00CB6975" w:rsidRDefault="003A062A" w:rsidP="005B0D01">
            <w:pPr>
              <w:pStyle w:val="TAL"/>
            </w:pPr>
            <w:r w:rsidRPr="00CB6975">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76C09026" w14:textId="77777777" w:rsidR="003A062A" w:rsidRPr="00CB6975" w:rsidRDefault="003A062A" w:rsidP="005B0D01">
            <w:pPr>
              <w:pStyle w:val="TAL"/>
              <w:rPr>
                <w:lang w:eastAsia="zh-CN"/>
              </w:rPr>
            </w:pPr>
            <w:r w:rsidRPr="00CB6975">
              <w:rPr>
                <w:szCs w:val="18"/>
              </w:rPr>
              <w:t>This feature indicates the support of multiple temporal validity conditions in the Traffic Influence Data resource</w:t>
            </w:r>
            <w:r w:rsidRPr="00CB6975">
              <w:rPr>
                <w:lang w:eastAsia="zh-CN"/>
              </w:rPr>
              <w:t xml:space="preserve"> as specified in </w:t>
            </w:r>
            <w:r w:rsidRPr="00CB6975">
              <w:t>3GPP TS 29.519 [3]</w:t>
            </w:r>
            <w:r w:rsidRPr="00CB6975">
              <w:rPr>
                <w:szCs w:val="18"/>
              </w:rPr>
              <w:t>.</w:t>
            </w:r>
          </w:p>
        </w:tc>
      </w:tr>
      <w:tr w:rsidR="003A062A" w:rsidRPr="00CB6975" w14:paraId="3DF7738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FFE2A4E" w14:textId="77777777" w:rsidR="003A062A" w:rsidRPr="00CB6975" w:rsidRDefault="003A062A" w:rsidP="005B0D01">
            <w:pPr>
              <w:pStyle w:val="TAL"/>
              <w:rPr>
                <w:szCs w:val="18"/>
                <w:lang w:eastAsia="zh-CN"/>
              </w:rPr>
            </w:pPr>
            <w:r w:rsidRPr="00CB6975">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24A9B087" w14:textId="77777777" w:rsidR="003A062A" w:rsidRPr="00CB6975" w:rsidRDefault="003A062A" w:rsidP="005B0D01">
            <w:pPr>
              <w:pStyle w:val="TAL"/>
              <w:rPr>
                <w:szCs w:val="18"/>
              </w:rPr>
            </w:pPr>
            <w:r w:rsidRPr="00CB6975">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1CE5FBBE" w14:textId="77777777" w:rsidR="003A062A" w:rsidRPr="00CB6975" w:rsidRDefault="003A062A" w:rsidP="005B0D01">
            <w:pPr>
              <w:pStyle w:val="TAL"/>
              <w:rPr>
                <w:szCs w:val="18"/>
              </w:rPr>
            </w:pPr>
            <w:r w:rsidRPr="00CB6975">
              <w:rPr>
                <w:rFonts w:cs="Arial" w:hint="eastAsia"/>
                <w:szCs w:val="18"/>
                <w:lang w:eastAsia="zh-CN"/>
              </w:rPr>
              <w:t xml:space="preserve">If some of the modifications included in the PATCH request are not successfully implemented, the UDM reports the result of PATCH request execution to the consumer. See </w:t>
            </w:r>
            <w:r w:rsidRPr="00CB6975">
              <w:t>clause </w:t>
            </w:r>
            <w:r w:rsidRPr="00CB6975">
              <w:rPr>
                <w:rFonts w:hint="eastAsia"/>
                <w:lang w:eastAsia="zh-CN"/>
              </w:rPr>
              <w:t>5</w:t>
            </w:r>
            <w:r w:rsidRPr="00CB6975">
              <w:t>.</w:t>
            </w:r>
            <w:r w:rsidRPr="00CB6975">
              <w:rPr>
                <w:rFonts w:hint="eastAsia"/>
                <w:lang w:eastAsia="zh-CN"/>
              </w:rPr>
              <w:t>2.7.2</w:t>
            </w:r>
            <w:r w:rsidRPr="00CB6975">
              <w:t xml:space="preserve"> of 3GPP TS 29.500 [</w:t>
            </w:r>
            <w:r w:rsidRPr="00CB6975">
              <w:rPr>
                <w:rFonts w:hint="eastAsia"/>
                <w:lang w:eastAsia="zh-CN"/>
              </w:rPr>
              <w:t>7</w:t>
            </w:r>
            <w:r w:rsidRPr="00CB6975">
              <w:t>]</w:t>
            </w:r>
            <w:r w:rsidRPr="00CB6975">
              <w:rPr>
                <w:rFonts w:hint="eastAsia"/>
                <w:lang w:eastAsia="zh-CN"/>
              </w:rPr>
              <w:t>.</w:t>
            </w:r>
          </w:p>
        </w:tc>
      </w:tr>
      <w:tr w:rsidR="003A062A" w:rsidRPr="00CB6975" w14:paraId="3CC48FA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918C5A8" w14:textId="77777777" w:rsidR="003A062A" w:rsidRPr="00CB6975" w:rsidRDefault="003A062A" w:rsidP="005B0D01">
            <w:pPr>
              <w:pStyle w:val="TAL"/>
              <w:rPr>
                <w:szCs w:val="18"/>
                <w:lang w:eastAsia="zh-CN"/>
              </w:rPr>
            </w:pPr>
            <w:r w:rsidRPr="00CB6975">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2663AB47" w14:textId="77777777" w:rsidR="003A062A" w:rsidRPr="00CB6975" w:rsidRDefault="003A062A" w:rsidP="005B0D01">
            <w:pPr>
              <w:pStyle w:val="TAL"/>
              <w:rPr>
                <w:lang w:val="en-US" w:eastAsia="zh-CN"/>
              </w:rPr>
            </w:pPr>
            <w:r w:rsidRPr="00CB6975">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58AE9630" w14:textId="77777777" w:rsidR="003A062A" w:rsidRPr="00CB6975" w:rsidRDefault="003A062A" w:rsidP="005B0D01">
            <w:pPr>
              <w:pStyle w:val="TAL"/>
              <w:rPr>
                <w:rFonts w:cs="Arial"/>
                <w:szCs w:val="18"/>
                <w:lang w:eastAsia="zh-CN"/>
              </w:rPr>
            </w:pPr>
            <w:r w:rsidRPr="00CB6975">
              <w:rPr>
                <w:szCs w:val="18"/>
              </w:rPr>
              <w:t xml:space="preserve">This feature indicates support of </w:t>
            </w:r>
            <w:r w:rsidRPr="00CB6975">
              <w:rPr>
                <w:lang w:eastAsia="zh-CN"/>
              </w:rPr>
              <w:t xml:space="preserve">Ultra Reliable Low Latency Communication (URLLC) requirements, i.e. AF application relocation and UE address(es) preservation in the </w:t>
            </w:r>
            <w:r w:rsidRPr="00CB6975">
              <w:rPr>
                <w:szCs w:val="18"/>
              </w:rPr>
              <w:t>Application Data resource</w:t>
            </w:r>
            <w:r w:rsidRPr="00CB6975">
              <w:rPr>
                <w:lang w:eastAsia="zh-CN"/>
              </w:rPr>
              <w:t xml:space="preserve"> as specified in </w:t>
            </w:r>
            <w:r w:rsidRPr="00CB6975">
              <w:t>3GPP TS 29.519 [3].</w:t>
            </w:r>
          </w:p>
        </w:tc>
      </w:tr>
      <w:tr w:rsidR="003A062A" w:rsidRPr="00CB6975" w14:paraId="77CB750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BC78F79" w14:textId="77777777" w:rsidR="003A062A" w:rsidRPr="00CB6975" w:rsidRDefault="003A062A" w:rsidP="005B0D01">
            <w:pPr>
              <w:pStyle w:val="TAL"/>
              <w:rPr>
                <w:szCs w:val="18"/>
                <w:lang w:eastAsia="zh-CN"/>
              </w:rPr>
            </w:pPr>
            <w:r w:rsidRPr="00CB6975">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11D7E954" w14:textId="77777777" w:rsidR="003A062A" w:rsidRPr="00CB6975" w:rsidRDefault="003A062A" w:rsidP="005B0D01">
            <w:pPr>
              <w:pStyle w:val="TAL"/>
              <w:rPr>
                <w:szCs w:val="18"/>
              </w:rPr>
            </w:pPr>
            <w:r w:rsidRPr="00CB6975">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231F0339" w14:textId="77777777" w:rsidR="003A062A" w:rsidRPr="00CB6975" w:rsidRDefault="003A062A" w:rsidP="005B0D01">
            <w:pPr>
              <w:pStyle w:val="TAL"/>
              <w:rPr>
                <w:szCs w:val="18"/>
              </w:rPr>
            </w:pPr>
            <w:r w:rsidRPr="00CB6975">
              <w:rPr>
                <w:szCs w:val="18"/>
              </w:rPr>
              <w:t xml:space="preserve">This feature indicates the support of the HTTP PATCH method to update the session management policy data defined in a Policy Data resource as specified </w:t>
            </w:r>
            <w:r w:rsidRPr="00CB6975">
              <w:rPr>
                <w:lang w:eastAsia="zh-CN"/>
              </w:rPr>
              <w:t xml:space="preserve">in </w:t>
            </w:r>
            <w:r w:rsidRPr="00CB6975">
              <w:t>3GPP TS 29.519 [3]</w:t>
            </w:r>
            <w:r w:rsidRPr="00CB6975">
              <w:rPr>
                <w:szCs w:val="18"/>
              </w:rPr>
              <w:t>.</w:t>
            </w:r>
          </w:p>
        </w:tc>
      </w:tr>
      <w:tr w:rsidR="003A062A" w:rsidRPr="00CB6975" w14:paraId="5146B8C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35566C8" w14:textId="77777777" w:rsidR="003A062A" w:rsidRPr="00CB6975" w:rsidRDefault="003A062A" w:rsidP="005B0D01">
            <w:pPr>
              <w:pStyle w:val="TAL"/>
              <w:rPr>
                <w:szCs w:val="18"/>
                <w:lang w:eastAsia="zh-CN"/>
              </w:rPr>
            </w:pPr>
            <w:r w:rsidRPr="00CB6975">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0E54ED63" w14:textId="77777777" w:rsidR="003A062A" w:rsidRPr="00CB6975" w:rsidRDefault="003A062A" w:rsidP="005B0D01">
            <w:pPr>
              <w:pStyle w:val="TAL"/>
              <w:rPr>
                <w:lang w:eastAsia="zh-CN"/>
              </w:rPr>
            </w:pPr>
            <w:r w:rsidRPr="00CB6975">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6B23A390" w14:textId="77777777" w:rsidR="003A062A" w:rsidRPr="00CB6975" w:rsidRDefault="003A062A" w:rsidP="005B0D01">
            <w:pPr>
              <w:pStyle w:val="TAL"/>
              <w:rPr>
                <w:szCs w:val="18"/>
              </w:rPr>
            </w:pPr>
            <w:r w:rsidRPr="00CB6975">
              <w:rPr>
                <w:szCs w:val="18"/>
              </w:rPr>
              <w:t xml:space="preserve">This feature indicates the support of subscription to notification of resource data changes conditioned to the change occurs in a fragment of the resource. It applies for Policy Data resources as specified in </w:t>
            </w:r>
            <w:r w:rsidRPr="00CB6975">
              <w:t>3GPP TS 29.519 [3].</w:t>
            </w:r>
          </w:p>
        </w:tc>
      </w:tr>
      <w:tr w:rsidR="003A062A" w:rsidRPr="00CB6975" w14:paraId="13BC8F6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212BB909" w14:textId="77777777" w:rsidR="003A062A" w:rsidRPr="00CB6975" w:rsidRDefault="003A062A" w:rsidP="005B0D01">
            <w:pPr>
              <w:pStyle w:val="TAL"/>
              <w:rPr>
                <w:szCs w:val="18"/>
                <w:lang w:eastAsia="zh-CN"/>
              </w:rPr>
            </w:pPr>
            <w:r w:rsidRPr="00CB6975">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256642B9" w14:textId="77777777" w:rsidR="003A062A" w:rsidRPr="00CB6975" w:rsidRDefault="003A062A" w:rsidP="005B0D01">
            <w:pPr>
              <w:pStyle w:val="TAL"/>
              <w:rPr>
                <w:szCs w:val="18"/>
              </w:rPr>
            </w:pPr>
            <w:r w:rsidRPr="00CB6975">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5F1A6C60" w14:textId="77777777" w:rsidR="003A062A" w:rsidRPr="00CB6975" w:rsidRDefault="003A062A" w:rsidP="005B0D01">
            <w:pPr>
              <w:pStyle w:val="TAL"/>
              <w:rPr>
                <w:szCs w:val="18"/>
              </w:rPr>
            </w:pPr>
            <w:r w:rsidRPr="00CB6975">
              <w:rPr>
                <w:szCs w:val="18"/>
              </w:rPr>
              <w:t xml:space="preserve">This feature indicates the support of enhancement of data change Notifications in the </w:t>
            </w:r>
            <w:r w:rsidRPr="00CB6975">
              <w:t>Influence Data resource 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A062A" w:rsidRPr="00CB6975" w14:paraId="048365E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3D6CEF7" w14:textId="77777777" w:rsidR="003A062A" w:rsidRPr="00CB6975" w:rsidRDefault="003A062A" w:rsidP="005B0D01">
            <w:pPr>
              <w:pStyle w:val="TAL"/>
              <w:rPr>
                <w:szCs w:val="18"/>
                <w:lang w:eastAsia="zh-CN"/>
              </w:rPr>
            </w:pPr>
            <w:r w:rsidRPr="00CB6975">
              <w:rPr>
                <w:rFonts w:hint="eastAsia"/>
                <w:szCs w:val="18"/>
                <w:lang w:eastAsia="zh-CN"/>
              </w:rPr>
              <w:t>1</w:t>
            </w: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2CEC46E" w14:textId="77777777" w:rsidR="003A062A" w:rsidRPr="00CB6975" w:rsidRDefault="003A062A" w:rsidP="005B0D01">
            <w:pPr>
              <w:pStyle w:val="TAL"/>
            </w:pPr>
            <w:r w:rsidRPr="00CB6975">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71527C9C" w14:textId="77777777" w:rsidR="003A062A" w:rsidRPr="00CB6975" w:rsidRDefault="003A062A" w:rsidP="005B0D01">
            <w:pPr>
              <w:pStyle w:val="TAL"/>
              <w:rPr>
                <w:szCs w:val="18"/>
              </w:rPr>
            </w:pPr>
            <w:r w:rsidRPr="00CB6975">
              <w:rPr>
                <w:rFonts w:hint="eastAsia"/>
                <w:szCs w:val="18"/>
                <w:lang w:eastAsia="zh-CN"/>
              </w:rPr>
              <w:t>T</w:t>
            </w:r>
            <w:r w:rsidRPr="00CB6975">
              <w:rPr>
                <w:szCs w:val="18"/>
                <w:lang w:eastAsia="zh-CN"/>
              </w:rPr>
              <w:t xml:space="preserve">his feature indicates the support of the </w:t>
            </w:r>
            <w:r w:rsidRPr="00CB6975">
              <w:rPr>
                <w:rFonts w:hint="eastAsia"/>
                <w:kern w:val="2"/>
                <w:lang w:val="en-US" w:eastAsia="zh-CN"/>
              </w:rPr>
              <w:t>I</w:t>
            </w:r>
            <w:r w:rsidRPr="00CB6975">
              <w:rPr>
                <w:kern w:val="2"/>
                <w:lang w:val="en-US" w:eastAsia="zh-CN"/>
              </w:rPr>
              <w:t xml:space="preserve">ndividual authentication status per UE per serving network as specified in </w:t>
            </w:r>
            <w:r w:rsidRPr="00CB6975">
              <w:t>3GPP TS 29.505 [2]</w:t>
            </w:r>
            <w:r w:rsidRPr="00CB6975">
              <w:rPr>
                <w:szCs w:val="18"/>
              </w:rPr>
              <w:t>.</w:t>
            </w:r>
          </w:p>
        </w:tc>
      </w:tr>
      <w:tr w:rsidR="003A062A" w:rsidRPr="00CB6975" w14:paraId="5A98B4B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FE94B39" w14:textId="77777777" w:rsidR="003A062A" w:rsidRPr="00CB6975" w:rsidRDefault="003A062A" w:rsidP="005B0D01">
            <w:pPr>
              <w:pStyle w:val="TAL"/>
              <w:rPr>
                <w:szCs w:val="18"/>
                <w:lang w:eastAsia="zh-CN"/>
              </w:rPr>
            </w:pPr>
            <w:r w:rsidRPr="00CB6975">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73F7B0A8" w14:textId="77777777" w:rsidR="003A062A" w:rsidRPr="00CB6975" w:rsidRDefault="003A062A" w:rsidP="005B0D01">
            <w:pPr>
              <w:pStyle w:val="TAL"/>
            </w:pPr>
            <w:r w:rsidRPr="00CB6975">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00410CE7" w14:textId="77777777" w:rsidR="003A062A" w:rsidRPr="00CB6975" w:rsidRDefault="003A062A" w:rsidP="005B0D01">
            <w:pPr>
              <w:pStyle w:val="TAL"/>
              <w:rPr>
                <w:szCs w:val="18"/>
              </w:rPr>
            </w:pPr>
            <w:r w:rsidRPr="00CB6975">
              <w:rPr>
                <w:szCs w:val="18"/>
              </w:rPr>
              <w:t xml:space="preserve">This feature indicates the support of the notification of data changes in the OperatorSpecificData resource by including the complete map of Operator Specific Data Containers.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A062A" w:rsidRPr="00CB6975" w14:paraId="1A3F5E5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F5A80B1" w14:textId="77777777" w:rsidR="003A062A" w:rsidRPr="00CB6975" w:rsidRDefault="003A062A" w:rsidP="005B0D01">
            <w:pPr>
              <w:pStyle w:val="TAL"/>
              <w:rPr>
                <w:szCs w:val="18"/>
                <w:lang w:eastAsia="zh-CN"/>
              </w:rPr>
            </w:pPr>
            <w:r w:rsidRPr="00CB6975">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3E07D9D9" w14:textId="77777777" w:rsidR="003A062A" w:rsidRPr="00CB6975" w:rsidRDefault="003A062A" w:rsidP="005B0D0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4E3D219D" w14:textId="77777777" w:rsidR="003A062A" w:rsidRPr="00CB6975" w:rsidRDefault="003A062A" w:rsidP="005B0D01">
            <w:pPr>
              <w:pStyle w:val="TAL"/>
              <w:rPr>
                <w:szCs w:val="18"/>
              </w:rPr>
            </w:pPr>
            <w:r>
              <w:rPr>
                <w:rFonts w:hint="eastAsia"/>
                <w:szCs w:val="18"/>
                <w:lang w:eastAsia="zh-CN"/>
              </w:rPr>
              <w:t>Reserved</w:t>
            </w:r>
          </w:p>
        </w:tc>
      </w:tr>
      <w:tr w:rsidR="003A062A" w:rsidRPr="00CB6975" w14:paraId="609A1EC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C126B46" w14:textId="77777777" w:rsidR="003A062A" w:rsidRPr="00CB6975" w:rsidRDefault="003A062A" w:rsidP="005B0D01">
            <w:pPr>
              <w:pStyle w:val="TAL"/>
              <w:rPr>
                <w:szCs w:val="18"/>
                <w:lang w:eastAsia="zh-CN"/>
              </w:rPr>
            </w:pPr>
            <w:r w:rsidRPr="00CB6975">
              <w:rPr>
                <w:rFonts w:hint="eastAsia"/>
                <w:szCs w:val="18"/>
                <w:lang w:eastAsia="zh-CN"/>
              </w:rPr>
              <w:t>1</w:t>
            </w: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39AA1D18" w14:textId="77777777" w:rsidR="003A062A" w:rsidRPr="00CB6975" w:rsidRDefault="003A062A" w:rsidP="005B0D01">
            <w:pPr>
              <w:pStyle w:val="TAL"/>
              <w:rPr>
                <w:lang w:eastAsia="zh-CN"/>
              </w:rPr>
            </w:pPr>
            <w:r w:rsidRPr="00CB6975">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4E2AF231" w14:textId="77777777" w:rsidR="003A062A" w:rsidRPr="00CB6975" w:rsidRDefault="003A062A" w:rsidP="005B0D01">
            <w:pPr>
              <w:pStyle w:val="TAL"/>
              <w:rPr>
                <w:szCs w:val="18"/>
              </w:rPr>
            </w:pPr>
            <w:r w:rsidRPr="00CB6975">
              <w:rPr>
                <w:szCs w:val="18"/>
              </w:rPr>
              <w:t xml:space="preserve">This feature indicates the support of the creation and the removal of the OperatorSpecificData resource by a Policy Data NF service consumer.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A062A" w:rsidRPr="00CB6975" w14:paraId="3C27311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39BEED2" w14:textId="77777777" w:rsidR="003A062A" w:rsidRPr="00CB6975" w:rsidRDefault="003A062A" w:rsidP="005B0D01">
            <w:pPr>
              <w:pStyle w:val="TAL"/>
              <w:rPr>
                <w:szCs w:val="18"/>
                <w:lang w:eastAsia="zh-CN"/>
              </w:rPr>
            </w:pPr>
            <w:r w:rsidRPr="00CB6975">
              <w:rPr>
                <w:rFonts w:hint="eastAsia"/>
                <w:szCs w:val="18"/>
                <w:lang w:eastAsia="zh-CN"/>
              </w:rPr>
              <w:t>1</w:t>
            </w: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6025B40C" w14:textId="77777777" w:rsidR="003A062A" w:rsidRPr="00CB6975" w:rsidRDefault="003A062A" w:rsidP="005B0D01">
            <w:pPr>
              <w:pStyle w:val="TAL"/>
              <w:rPr>
                <w:lang w:eastAsia="zh-CN"/>
              </w:rPr>
            </w:pPr>
            <w:r>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21790E52" w14:textId="77777777" w:rsidR="003A062A" w:rsidRPr="00CB6975" w:rsidRDefault="003A062A" w:rsidP="005B0D01">
            <w:pPr>
              <w:pStyle w:val="TAL"/>
              <w:rPr>
                <w:szCs w:val="18"/>
              </w:rPr>
            </w:pPr>
            <w:r w:rsidRPr="00CB6975">
              <w:t xml:space="preserve">This feature indicates the support for </w:t>
            </w:r>
            <w:r>
              <w:t>Edge relocation considering user plane latency</w:t>
            </w:r>
            <w:r w:rsidRPr="00CB6975">
              <w:t xml:space="preserve">. It applies for Influence Data resource as </w:t>
            </w:r>
            <w:r w:rsidRPr="00CB6975">
              <w:rPr>
                <w:szCs w:val="18"/>
              </w:rPr>
              <w:t xml:space="preserve">specified in </w:t>
            </w:r>
            <w:r w:rsidRPr="00CB6975">
              <w:t>3GPP TS 29.519 [3].</w:t>
            </w:r>
          </w:p>
        </w:tc>
      </w:tr>
      <w:tr w:rsidR="003A062A" w:rsidRPr="00CB6975" w14:paraId="2D8A3A1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692F5E7" w14:textId="77777777" w:rsidR="003A062A" w:rsidRPr="00CB6975" w:rsidRDefault="003A062A" w:rsidP="005B0D01">
            <w:pPr>
              <w:pStyle w:val="TAL"/>
              <w:rPr>
                <w:szCs w:val="18"/>
                <w:lang w:eastAsia="zh-CN"/>
              </w:rPr>
            </w:pPr>
            <w:r w:rsidRPr="00CB6975">
              <w:rPr>
                <w:rFonts w:hint="eastAsia"/>
                <w:szCs w:val="18"/>
                <w:lang w:eastAsia="zh-CN"/>
              </w:rPr>
              <w:t>1</w:t>
            </w:r>
            <w:r w:rsidRPr="00CB6975">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0EF081C0" w14:textId="77777777" w:rsidR="003A062A" w:rsidRPr="00CB6975" w:rsidRDefault="003A062A" w:rsidP="005B0D01">
            <w:pPr>
              <w:pStyle w:val="TAL"/>
              <w:rPr>
                <w:lang w:eastAsia="zh-CN"/>
              </w:rPr>
            </w:pPr>
            <w:r w:rsidRPr="00CB6975">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3BAE6CA1" w14:textId="77777777" w:rsidR="003A062A" w:rsidRPr="00CB6975" w:rsidRDefault="003A062A" w:rsidP="005B0D01">
            <w:pPr>
              <w:pStyle w:val="TAL"/>
            </w:pPr>
            <w:r w:rsidRPr="00CB6975">
              <w:rPr>
                <w:szCs w:val="18"/>
              </w:rPr>
              <w:t xml:space="preserve">This feature indicates the support of CHF redundancy and failover mechanisms based on CHF instance availability within a CHF Set, (i.e. secondary CHF address may be omitted).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A062A" w:rsidRPr="00CB6975" w14:paraId="09F085B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AE2BFB9" w14:textId="77777777" w:rsidR="003A062A" w:rsidRPr="00CB6975" w:rsidRDefault="003A062A" w:rsidP="005B0D01">
            <w:pPr>
              <w:pStyle w:val="TAL"/>
              <w:rPr>
                <w:szCs w:val="18"/>
                <w:lang w:eastAsia="zh-CN"/>
              </w:rPr>
            </w:pPr>
            <w:r w:rsidRPr="00CB6975">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57E1E75C" w14:textId="77777777" w:rsidR="003A062A" w:rsidRPr="00CB6975" w:rsidRDefault="003A062A" w:rsidP="005B0D01">
            <w:pPr>
              <w:pStyle w:val="TAL"/>
              <w:rPr>
                <w:lang w:eastAsia="zh-CN"/>
              </w:rPr>
            </w:pPr>
            <w:r w:rsidRPr="00CB6975">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10759562" w14:textId="77777777" w:rsidR="003A062A" w:rsidRPr="00CB6975" w:rsidRDefault="003A062A" w:rsidP="005B0D01">
            <w:pPr>
              <w:pStyle w:val="TAL"/>
              <w:rPr>
                <w:szCs w:val="18"/>
              </w:rPr>
            </w:pPr>
            <w:r w:rsidRPr="00CB6975">
              <w:rPr>
                <w:szCs w:val="18"/>
              </w:rPr>
              <w:t xml:space="preserve">This feature indicates the support in the subscription to notification of data changes of the indication of the properties whose changes do not trigger a notification.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r>
              <w:t xml:space="preserve"> It requires the support of OpSpecDataMapNotification feature</w:t>
            </w:r>
          </w:p>
        </w:tc>
      </w:tr>
      <w:tr w:rsidR="003A062A" w:rsidRPr="00CB6975" w14:paraId="0129910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B470217" w14:textId="77777777" w:rsidR="003A062A" w:rsidRPr="00CB6975" w:rsidRDefault="003A062A" w:rsidP="005B0D01">
            <w:pPr>
              <w:pStyle w:val="TAL"/>
              <w:rPr>
                <w:szCs w:val="18"/>
                <w:lang w:eastAsia="zh-CN"/>
              </w:rPr>
            </w:pPr>
            <w:r w:rsidRPr="00CB6975">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1E281E2D" w14:textId="77777777" w:rsidR="003A062A" w:rsidRPr="00CB6975" w:rsidRDefault="003A062A" w:rsidP="005B0D01">
            <w:pPr>
              <w:pStyle w:val="TAL"/>
              <w:rPr>
                <w:rFonts w:cs="Arial"/>
                <w:szCs w:val="18"/>
              </w:rPr>
            </w:pPr>
            <w:r w:rsidRPr="00CB6975">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041A5488" w14:textId="77777777" w:rsidR="003A062A" w:rsidRPr="00CB6975" w:rsidRDefault="003A062A" w:rsidP="005B0D01">
            <w:pPr>
              <w:pStyle w:val="TAL"/>
              <w:rPr>
                <w:szCs w:val="18"/>
              </w:rPr>
            </w:pPr>
            <w:r w:rsidRPr="00CB6975">
              <w:t xml:space="preserve">This feature indicates the support of UE 5G ProSe policies and subscription information. </w:t>
            </w:r>
            <w:r w:rsidRPr="00CB6975">
              <w:rPr>
                <w:szCs w:val="18"/>
              </w:rPr>
              <w:t xml:space="preserve">It applies for Policy Data resources as specified in </w:t>
            </w:r>
            <w:r w:rsidRPr="00CB6975">
              <w:t>3GPP TS 29.519 [3].</w:t>
            </w:r>
          </w:p>
        </w:tc>
      </w:tr>
      <w:tr w:rsidR="003A062A" w:rsidRPr="00CB6975" w14:paraId="56CDF39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2AD155B" w14:textId="77777777" w:rsidR="003A062A" w:rsidRPr="00CB6975" w:rsidRDefault="003A062A" w:rsidP="005B0D01">
            <w:pPr>
              <w:pStyle w:val="TAL"/>
              <w:rPr>
                <w:szCs w:val="18"/>
                <w:lang w:eastAsia="zh-CN"/>
              </w:rPr>
            </w:pPr>
            <w:r w:rsidRPr="00CB6975">
              <w:rPr>
                <w:rFonts w:hint="eastAsia"/>
                <w:szCs w:val="18"/>
                <w:lang w:eastAsia="zh-CN"/>
              </w:rPr>
              <w:lastRenderedPageBreak/>
              <w:t>2</w:t>
            </w:r>
            <w:r w:rsidRPr="00CB6975">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51901CD" w14:textId="77777777" w:rsidR="003A062A" w:rsidRPr="00CB6975" w:rsidRDefault="003A062A" w:rsidP="005B0D01">
            <w:pPr>
              <w:pStyle w:val="TAL"/>
              <w:rPr>
                <w:lang w:eastAsia="zh-CN"/>
              </w:rPr>
            </w:pPr>
            <w:r w:rsidRPr="00CB6975">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1B66EE3A" w14:textId="77777777" w:rsidR="003A062A" w:rsidRPr="00CB6975" w:rsidRDefault="003A062A" w:rsidP="005B0D01">
            <w:pPr>
              <w:pStyle w:val="TAL"/>
            </w:pPr>
            <w:r w:rsidRPr="00CB6975">
              <w:t>This feature indicates the support of NSAC</w:t>
            </w:r>
            <w:r w:rsidRPr="00CB6975">
              <w:rPr>
                <w:lang w:eastAsia="zh-CN"/>
              </w:rPr>
              <w:t xml:space="preserve"> (Network Slice Admission Control)</w:t>
            </w:r>
            <w:r w:rsidRPr="00CB6975">
              <w:t xml:space="preserve"> related policy subscription information. It applies to Policy Data resources as specified in 3GPP TS 29.519 [3].</w:t>
            </w:r>
          </w:p>
        </w:tc>
      </w:tr>
      <w:tr w:rsidR="003A062A" w:rsidRPr="00CB6975" w14:paraId="691EACD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6078346" w14:textId="77777777" w:rsidR="003A062A" w:rsidRPr="00CB6975" w:rsidRDefault="003A062A" w:rsidP="005B0D01">
            <w:pPr>
              <w:pStyle w:val="TAL"/>
              <w:rPr>
                <w:szCs w:val="18"/>
                <w:lang w:eastAsia="zh-CN"/>
              </w:rPr>
            </w:pPr>
            <w:r w:rsidRPr="00CB6975">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5943DD42" w14:textId="77777777" w:rsidR="003A062A" w:rsidRPr="00CB6975" w:rsidRDefault="003A062A" w:rsidP="005B0D01">
            <w:pPr>
              <w:pStyle w:val="TAL"/>
              <w:rPr>
                <w:lang w:eastAsia="zh-CN"/>
              </w:rPr>
            </w:pPr>
            <w:r w:rsidRPr="00CB6975">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1B8C1C19" w14:textId="77777777" w:rsidR="003A062A" w:rsidRPr="00CB6975" w:rsidRDefault="003A062A" w:rsidP="005B0D01">
            <w:pPr>
              <w:pStyle w:val="TAL"/>
            </w:pPr>
            <w:r w:rsidRPr="00CB6975">
              <w:rPr>
                <w:rFonts w:hint="eastAsia"/>
              </w:rPr>
              <w:t>T</w:t>
            </w:r>
            <w:r w:rsidRPr="00CB6975">
              <w:t>his feature indicates the support of the UE Subscription Data Sets Retrieve as specified in clause 5.2.47 of 3GPP TS 29.505 [2].</w:t>
            </w:r>
          </w:p>
        </w:tc>
      </w:tr>
      <w:tr w:rsidR="003A062A" w:rsidRPr="00CB6975" w14:paraId="377FF9E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8DAACEB" w14:textId="77777777" w:rsidR="003A062A" w:rsidRPr="00CB6975" w:rsidRDefault="003A062A" w:rsidP="005B0D01">
            <w:pPr>
              <w:pStyle w:val="TAL"/>
              <w:rPr>
                <w:szCs w:val="18"/>
                <w:lang w:eastAsia="zh-CN"/>
              </w:rPr>
            </w:pPr>
            <w:r w:rsidRPr="00CB6975">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58289F44" w14:textId="77777777" w:rsidR="003A062A" w:rsidRPr="00CB6975" w:rsidRDefault="003A062A" w:rsidP="005B0D01">
            <w:pPr>
              <w:pStyle w:val="TAL"/>
              <w:rPr>
                <w:lang w:eastAsia="zh-CN"/>
              </w:rPr>
            </w:pPr>
            <w:r w:rsidRPr="00CB6975">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2972E320" w14:textId="77777777" w:rsidR="003A062A" w:rsidRPr="00CB6975" w:rsidRDefault="003A062A" w:rsidP="005B0D01">
            <w:pPr>
              <w:pStyle w:val="TAL"/>
            </w:pPr>
            <w:r w:rsidRPr="00CB6975">
              <w:t>This feature indicates the support of shared Session Management Subscription Data. If the NF consumer (UDM) does not support this feature, the UDR shall not take the alternative to include extendedSmSubsData in SmSubsData.</w:t>
            </w:r>
            <w:r w:rsidRPr="00CB6975">
              <w:br/>
              <w:t>It applies to Subscription Data resources as specified in 3GPP TS 29.505 [2]</w:t>
            </w:r>
          </w:p>
        </w:tc>
      </w:tr>
      <w:tr w:rsidR="003A062A" w:rsidRPr="00CB6975" w14:paraId="7E1B97D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3A3AE86" w14:textId="77777777" w:rsidR="003A062A" w:rsidRPr="00CB6975" w:rsidRDefault="003A062A" w:rsidP="005B0D01">
            <w:pPr>
              <w:pStyle w:val="TAL"/>
              <w:rPr>
                <w:szCs w:val="18"/>
                <w:lang w:eastAsia="zh-CN"/>
              </w:rPr>
            </w:pPr>
            <w:r w:rsidRPr="00CB6975">
              <w:rPr>
                <w:rFonts w:hint="eastAsia"/>
                <w:szCs w:val="18"/>
                <w:lang w:eastAsia="zh-CN"/>
              </w:rPr>
              <w:t>2</w:t>
            </w: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96B11B5" w14:textId="77777777" w:rsidR="003A062A" w:rsidRPr="00CB6975" w:rsidRDefault="003A062A" w:rsidP="005B0D01">
            <w:pPr>
              <w:pStyle w:val="TAL"/>
              <w:rPr>
                <w:lang w:eastAsia="zh-CN"/>
              </w:rPr>
            </w:pPr>
            <w:r w:rsidRPr="00CB6975">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1B935474" w14:textId="77777777" w:rsidR="003A062A" w:rsidRPr="00CB6975" w:rsidRDefault="003A062A" w:rsidP="005B0D01">
            <w:pPr>
              <w:pStyle w:val="TAL"/>
            </w:pPr>
            <w:r w:rsidRPr="00CB6975">
              <w:t>This feature indicates the support of functionality to allow PCF notifications about the outcome of the UE Policy delivery related to the invocation of AF provisioned service parameters as specified in 3GPP TS 29.519 [3].</w:t>
            </w:r>
          </w:p>
        </w:tc>
      </w:tr>
      <w:tr w:rsidR="003A062A" w:rsidRPr="00CB6975" w14:paraId="3FE3ED9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39C172E" w14:textId="77777777" w:rsidR="003A062A" w:rsidRPr="00CB6975" w:rsidRDefault="003A062A" w:rsidP="005B0D01">
            <w:pPr>
              <w:pStyle w:val="TAL"/>
              <w:rPr>
                <w:szCs w:val="18"/>
                <w:lang w:eastAsia="zh-CN"/>
              </w:rPr>
            </w:pPr>
            <w:r>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1631E2B5" w14:textId="77777777" w:rsidR="003A062A" w:rsidRPr="00CB6975" w:rsidRDefault="003A062A" w:rsidP="005B0D01">
            <w:pPr>
              <w:pStyle w:val="TAL"/>
              <w:rPr>
                <w:lang w:eastAsia="zh-CN"/>
              </w:rPr>
            </w:pPr>
            <w:r>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12D2E690" w14:textId="77777777" w:rsidR="003A062A" w:rsidRPr="00CB6975" w:rsidRDefault="003A062A" w:rsidP="005B0D01">
            <w:pPr>
              <w:pStyle w:val="TAL"/>
            </w:pPr>
            <w:r>
              <w:t xml:space="preserve">This feature indicates the support of </w:t>
            </w:r>
            <w:r w:rsidRPr="002A6D6B">
              <w:t>Application guidance for URSP determination</w:t>
            </w:r>
            <w:r>
              <w:t xml:space="preserve"> related application data as specified in 3GPP TS 29.519 [3].</w:t>
            </w:r>
          </w:p>
        </w:tc>
      </w:tr>
      <w:tr w:rsidR="003A062A" w:rsidRPr="00CB6975" w14:paraId="3E65A5F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61F8EEE" w14:textId="77777777" w:rsidR="003A062A" w:rsidRPr="00CB6975" w:rsidRDefault="003A062A" w:rsidP="005B0D01">
            <w:pPr>
              <w:pStyle w:val="TAL"/>
              <w:rPr>
                <w:szCs w:val="18"/>
                <w:lang w:eastAsia="zh-CN"/>
              </w:rPr>
            </w:pPr>
            <w:r>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23BB13B5" w14:textId="77777777" w:rsidR="003A062A" w:rsidRPr="00CB6975" w:rsidRDefault="003A062A" w:rsidP="005B0D01">
            <w:pPr>
              <w:pStyle w:val="TAL"/>
              <w:rPr>
                <w:lang w:eastAsia="zh-CN"/>
              </w:rPr>
            </w:pPr>
            <w:r>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5AEFD906" w14:textId="77777777" w:rsidR="003A062A" w:rsidRPr="00CB6975" w:rsidRDefault="003A062A" w:rsidP="005B0D01">
            <w:pPr>
              <w:pStyle w:val="TAL"/>
            </w:pPr>
            <w:r>
              <w:t>This feature indicates the support of EAS Deployment Information Data and Subscription related application data as specified in 3GPP TS 29.519 [3].</w:t>
            </w:r>
          </w:p>
        </w:tc>
      </w:tr>
      <w:tr w:rsidR="003A062A" w:rsidRPr="00CB6975" w14:paraId="65561C5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C9C5542" w14:textId="77777777" w:rsidR="003A062A" w:rsidRDefault="003A062A" w:rsidP="005B0D01">
            <w:pPr>
              <w:pStyle w:val="TAL"/>
              <w:rPr>
                <w:szCs w:val="18"/>
                <w:lang w:eastAsia="zh-CN"/>
              </w:rPr>
            </w:pPr>
            <w:r>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747FBA16" w14:textId="77777777" w:rsidR="003A062A" w:rsidRDefault="003A062A" w:rsidP="005B0D01">
            <w:pPr>
              <w:pStyle w:val="TAL"/>
              <w:rPr>
                <w:lang w:eastAsia="zh-CN"/>
              </w:rPr>
            </w:pPr>
            <w:r>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6312DA85" w14:textId="77777777" w:rsidR="003A062A" w:rsidRDefault="003A062A" w:rsidP="005B0D01">
            <w:pPr>
              <w:pStyle w:val="TAL"/>
            </w:pPr>
            <w:r w:rsidRPr="00234A1F">
              <w:rPr>
                <w:szCs w:val="18"/>
              </w:rPr>
              <w:t xml:space="preserve">This feature indicates the support </w:t>
            </w:r>
            <w:r>
              <w:rPr>
                <w:szCs w:val="18"/>
              </w:rPr>
              <w:t>of DCAMP</w:t>
            </w:r>
            <w:r w:rsidRPr="00234A1F">
              <w:rPr>
                <w:szCs w:val="18"/>
              </w:rPr>
              <w:t xml:space="preserve"> </w:t>
            </w:r>
            <w:r>
              <w:rPr>
                <w:szCs w:val="18"/>
              </w:rPr>
              <w:t xml:space="preserve">related </w:t>
            </w:r>
            <w:r>
              <w:t>application data</w:t>
            </w:r>
            <w:r w:rsidRPr="00234A1F">
              <w:t xml:space="preserve">. It applies to </w:t>
            </w:r>
            <w:r>
              <w:t>Application</w:t>
            </w:r>
            <w:r w:rsidRPr="00234A1F">
              <w:t xml:space="preserve"> Data resources as specified in 3GPP TS 29.519 [3].</w:t>
            </w:r>
          </w:p>
        </w:tc>
      </w:tr>
      <w:tr w:rsidR="003A062A" w:rsidRPr="00CB6975" w14:paraId="5AAB419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89673B" w14:textId="77777777" w:rsidR="003A062A" w:rsidRPr="00432B07" w:rsidRDefault="003A062A" w:rsidP="005B0D01">
            <w:pPr>
              <w:pStyle w:val="TAL"/>
              <w:rPr>
                <w:szCs w:val="18"/>
                <w:lang w:eastAsia="zh-CN"/>
              </w:rPr>
            </w:pPr>
            <w:r>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394A1C6C" w14:textId="77777777" w:rsidR="003A062A" w:rsidRDefault="003A062A" w:rsidP="005B0D01">
            <w:pPr>
              <w:pStyle w:val="TAL"/>
              <w:rPr>
                <w:lang w:eastAsia="zh-CN"/>
              </w:rPr>
            </w:pPr>
            <w:r>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6B313AD7" w14:textId="77777777" w:rsidR="003A062A" w:rsidRPr="00234A1F" w:rsidRDefault="003A062A" w:rsidP="005B0D01">
            <w:pPr>
              <w:pStyle w:val="TAL"/>
              <w:rPr>
                <w:szCs w:val="18"/>
              </w:rPr>
            </w:pPr>
            <w:r>
              <w:rPr>
                <w:szCs w:val="18"/>
              </w:rPr>
              <w:t xml:space="preserve">This feature indicates the support </w:t>
            </w:r>
            <w:r>
              <w:rPr>
                <w:noProof/>
              </w:rPr>
              <w:t xml:space="preserve">of queries and subscriptions to service parameter data resource filtered by the any UE indication as specified in </w:t>
            </w:r>
            <w:r>
              <w:t>3GPP TS 29.519 [3].</w:t>
            </w:r>
          </w:p>
        </w:tc>
      </w:tr>
      <w:tr w:rsidR="003A062A" w:rsidRPr="00CB6975" w14:paraId="6CE23B5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011972" w14:textId="77777777" w:rsidR="003A062A" w:rsidRDefault="003A062A" w:rsidP="005B0D01">
            <w:pPr>
              <w:pStyle w:val="TAL"/>
              <w:rPr>
                <w:szCs w:val="18"/>
                <w:lang w:eastAsia="zh-CN"/>
              </w:rPr>
            </w:pPr>
            <w:r>
              <w:rPr>
                <w:rFonts w:hint="eastAsia"/>
                <w:szCs w:val="18"/>
                <w:lang w:eastAsia="zh-CN"/>
              </w:rPr>
              <w:t>2</w:t>
            </w:r>
            <w:r>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03A1C76" w14:textId="77777777" w:rsidR="003A062A" w:rsidRDefault="003A062A" w:rsidP="005B0D01">
            <w:pPr>
              <w:pStyle w:val="TAL"/>
              <w:rPr>
                <w:noProof/>
              </w:rPr>
            </w:pPr>
            <w:r>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506279A9" w14:textId="77777777" w:rsidR="003A062A" w:rsidRDefault="003A062A" w:rsidP="005B0D01">
            <w:pPr>
              <w:pStyle w:val="TAL"/>
              <w:rPr>
                <w:szCs w:val="18"/>
              </w:rPr>
            </w:pPr>
            <w:r>
              <w:rPr>
                <w:rFonts w:cs="Arial"/>
                <w:szCs w:val="18"/>
                <w:lang w:eastAsia="zh-CN"/>
              </w:rPr>
              <w:t>This feature indicates the support of temporary simultaneously connectivity at edge relocation.</w:t>
            </w:r>
            <w:r>
              <w:t xml:space="preserve"> It applies for Influence Data resource as </w:t>
            </w:r>
            <w:r>
              <w:rPr>
                <w:szCs w:val="18"/>
              </w:rPr>
              <w:t xml:space="preserve">specified in </w:t>
            </w:r>
            <w:r>
              <w:t>3GPP TS 29.519 [3].</w:t>
            </w:r>
          </w:p>
        </w:tc>
      </w:tr>
      <w:tr w:rsidR="003A062A" w:rsidRPr="00CB6975" w14:paraId="1A34CB1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0B2C88" w14:textId="77777777" w:rsidR="003A062A" w:rsidRDefault="003A062A" w:rsidP="005B0D01">
            <w:pPr>
              <w:pStyle w:val="TAL"/>
              <w:rPr>
                <w:szCs w:val="18"/>
                <w:lang w:eastAsia="zh-CN"/>
              </w:rPr>
            </w:pPr>
            <w:r>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4DB83299" w14:textId="77777777" w:rsidR="003A062A" w:rsidRDefault="003A062A" w:rsidP="005B0D01">
            <w:pPr>
              <w:pStyle w:val="TAL"/>
              <w:rPr>
                <w:lang w:eastAsia="zh-CN"/>
              </w:rPr>
            </w:pPr>
            <w:r>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2E7A0594" w14:textId="77777777" w:rsidR="003A062A" w:rsidRDefault="003A062A" w:rsidP="005B0D01">
            <w:pPr>
              <w:pStyle w:val="TAL"/>
              <w:rPr>
                <w:rFonts w:cs="Arial"/>
                <w:szCs w:val="18"/>
                <w:lang w:eastAsia="zh-CN"/>
              </w:rPr>
            </w:pPr>
            <w:r>
              <w:rPr>
                <w:szCs w:val="18"/>
              </w:rPr>
              <w:t xml:space="preserve">This feature indicates the support of handling EE subscription data along with associated subscription resources as specified in </w:t>
            </w:r>
            <w:r w:rsidRPr="00E14929">
              <w:t>3GPP TS 29.505 [</w:t>
            </w:r>
            <w:r>
              <w:t>2</w:t>
            </w:r>
            <w:r w:rsidRPr="00E14929">
              <w:t>]</w:t>
            </w:r>
            <w:r>
              <w:t>.</w:t>
            </w:r>
          </w:p>
        </w:tc>
      </w:tr>
      <w:tr w:rsidR="003A062A" w:rsidRPr="00CB6975" w14:paraId="086AF3B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611B42" w14:textId="77777777" w:rsidR="003A062A" w:rsidRDefault="003A062A" w:rsidP="005B0D01">
            <w:pPr>
              <w:pStyle w:val="TAL"/>
              <w:rPr>
                <w:szCs w:val="18"/>
                <w:lang w:eastAsia="zh-CN"/>
              </w:rPr>
            </w:pPr>
            <w:r>
              <w:rPr>
                <w:rFonts w:hint="eastAsia"/>
                <w:szCs w:val="18"/>
                <w:lang w:eastAsia="zh-CN"/>
              </w:rPr>
              <w:t>3</w:t>
            </w:r>
            <w:r>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065F9942" w14:textId="77777777" w:rsidR="003A062A" w:rsidRDefault="003A062A" w:rsidP="005B0D01">
            <w:pPr>
              <w:pStyle w:val="TAL"/>
              <w:rPr>
                <w:lang w:eastAsia="zh-CN"/>
              </w:rPr>
            </w:pPr>
            <w:r>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1C872A35" w14:textId="77777777" w:rsidR="003A062A" w:rsidRDefault="003A062A" w:rsidP="005B0D01">
            <w:pPr>
              <w:pStyle w:val="TAL"/>
              <w:rPr>
                <w:szCs w:val="18"/>
              </w:rPr>
            </w:pPr>
            <w:r>
              <w:rPr>
                <w:szCs w:val="18"/>
              </w:rPr>
              <w:t xml:space="preserve">This feature indicates the support of storing PEI in the PeiInfo resource as specified in </w:t>
            </w:r>
            <w:r w:rsidRPr="00E14929">
              <w:t>3GPP TS 29.505 [</w:t>
            </w:r>
            <w:r>
              <w:t>2</w:t>
            </w:r>
            <w:r w:rsidRPr="00E14929">
              <w:t>]</w:t>
            </w:r>
            <w:r>
              <w:t>.</w:t>
            </w:r>
          </w:p>
        </w:tc>
      </w:tr>
      <w:tr w:rsidR="003A062A" w:rsidRPr="00CB6975" w14:paraId="3A01753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A13AF3C" w14:textId="77777777" w:rsidR="003A062A" w:rsidRDefault="003A062A" w:rsidP="005B0D01">
            <w:pPr>
              <w:pStyle w:val="TAL"/>
              <w:rPr>
                <w:szCs w:val="18"/>
                <w:lang w:eastAsia="zh-CN"/>
              </w:rPr>
            </w:pPr>
            <w:r>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303653C9" w14:textId="77777777" w:rsidR="003A062A" w:rsidRDefault="003A062A" w:rsidP="005B0D01">
            <w:pPr>
              <w:pStyle w:val="TAL"/>
              <w:rPr>
                <w:lang w:eastAsia="zh-CN"/>
              </w:rPr>
            </w:pPr>
            <w:r>
              <w:rPr>
                <w:lang w:eastAsia="zh-CN"/>
              </w:rPr>
              <w:t>ImmediateReportPcc</w:t>
            </w:r>
          </w:p>
        </w:tc>
        <w:tc>
          <w:tcPr>
            <w:tcW w:w="5427" w:type="dxa"/>
            <w:tcBorders>
              <w:top w:val="single" w:sz="4" w:space="0" w:color="auto"/>
              <w:left w:val="single" w:sz="4" w:space="0" w:color="auto"/>
              <w:bottom w:val="single" w:sz="4" w:space="0" w:color="auto"/>
              <w:right w:val="single" w:sz="4" w:space="0" w:color="auto"/>
            </w:tcBorders>
          </w:tcPr>
          <w:p w14:paraId="2F390855" w14:textId="77777777" w:rsidR="003A062A" w:rsidRDefault="003A062A" w:rsidP="005B0D01">
            <w:pPr>
              <w:pStyle w:val="TAL"/>
              <w:rPr>
                <w:szCs w:val="18"/>
              </w:rPr>
            </w:pPr>
            <w:r>
              <w:rPr>
                <w:rFonts w:cs="Arial"/>
                <w:szCs w:val="18"/>
              </w:rPr>
              <w:t xml:space="preserve">This feature indicates support of ImmediateReport within a PolicyDataSubscription in 3GPP TS 29.519 [3]. </w:t>
            </w:r>
            <w:r w:rsidRPr="004E687E">
              <w:rPr>
                <w:szCs w:val="18"/>
              </w:rPr>
              <w:t xml:space="preserve">When a </w:t>
            </w:r>
            <w:r>
              <w:rPr>
                <w:szCs w:val="18"/>
              </w:rPr>
              <w:t>UDR</w:t>
            </w:r>
            <w:r w:rsidRPr="004E687E">
              <w:rPr>
                <w:szCs w:val="18"/>
              </w:rPr>
              <w:t xml:space="preserve"> consumer detects </w:t>
            </w:r>
            <w:r>
              <w:rPr>
                <w:szCs w:val="18"/>
              </w:rPr>
              <w:t xml:space="preserve">that </w:t>
            </w:r>
            <w:r w:rsidRPr="004E687E">
              <w:rPr>
                <w:szCs w:val="18"/>
              </w:rPr>
              <w:t>the UD</w:t>
            </w:r>
            <w:r>
              <w:rPr>
                <w:szCs w:val="18"/>
              </w:rPr>
              <w:t>R</w:t>
            </w:r>
            <w:r w:rsidRPr="004E687E">
              <w:rPr>
                <w:szCs w:val="18"/>
              </w:rPr>
              <w:t xml:space="preserve"> support</w:t>
            </w:r>
            <w:r>
              <w:rPr>
                <w:szCs w:val="18"/>
              </w:rPr>
              <w:t>s the</w:t>
            </w:r>
            <w:r w:rsidRPr="004E687E">
              <w:rPr>
                <w:szCs w:val="18"/>
              </w:rPr>
              <w:t xml:space="preserve"> ImmediateReport</w:t>
            </w:r>
            <w:r>
              <w:rPr>
                <w:szCs w:val="18"/>
              </w:rPr>
              <w:t xml:space="preserve">Pcc </w:t>
            </w:r>
            <w:r w:rsidRPr="004E687E">
              <w:rPr>
                <w:szCs w:val="18"/>
              </w:rPr>
              <w:t xml:space="preserve">feature, it can indicate an immediateReport flag when invoking </w:t>
            </w:r>
            <w:r>
              <w:rPr>
                <w:szCs w:val="18"/>
              </w:rPr>
              <w:t xml:space="preserve">the </w:t>
            </w:r>
            <w:r w:rsidRPr="004E687E">
              <w:rPr>
                <w:szCs w:val="18"/>
              </w:rPr>
              <w:t xml:space="preserve">Subscribe service operation. If </w:t>
            </w:r>
            <w:r>
              <w:rPr>
                <w:szCs w:val="18"/>
              </w:rPr>
              <w:t xml:space="preserve">the </w:t>
            </w:r>
            <w:r w:rsidRPr="004E687E">
              <w:rPr>
                <w:szCs w:val="18"/>
              </w:rPr>
              <w:t>UD</w:t>
            </w:r>
            <w:r>
              <w:rPr>
                <w:szCs w:val="18"/>
              </w:rPr>
              <w:t>R</w:t>
            </w:r>
            <w:r w:rsidRPr="004E687E">
              <w:rPr>
                <w:szCs w:val="18"/>
              </w:rPr>
              <w:t xml:space="preserve"> </w:t>
            </w:r>
            <w:r>
              <w:rPr>
                <w:szCs w:val="18"/>
              </w:rPr>
              <w:t xml:space="preserve">receives the </w:t>
            </w:r>
            <w:r w:rsidRPr="004E687E">
              <w:rPr>
                <w:szCs w:val="18"/>
              </w:rPr>
              <w:t xml:space="preserve">ImmediateReport </w:t>
            </w:r>
            <w:r>
              <w:rPr>
                <w:szCs w:val="18"/>
              </w:rPr>
              <w:t>flag in the rec</w:t>
            </w:r>
            <w:r w:rsidRPr="004E687E">
              <w:rPr>
                <w:szCs w:val="18"/>
              </w:rPr>
              <w:t>eived Subscribe service operation request, it shall return the resource</w:t>
            </w:r>
            <w:r>
              <w:rPr>
                <w:szCs w:val="18"/>
              </w:rPr>
              <w:t>'s</w:t>
            </w:r>
            <w:r w:rsidRPr="004E687E">
              <w:rPr>
                <w:szCs w:val="18"/>
              </w:rPr>
              <w:t xml:space="preserve"> representation(s) of the monitored resource(s) in the service operation response body.</w:t>
            </w:r>
          </w:p>
        </w:tc>
      </w:tr>
      <w:tr w:rsidR="003A062A" w:rsidRPr="00CB6975" w14:paraId="3EBDF30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4FA1AF0" w14:textId="77777777" w:rsidR="003A062A" w:rsidRDefault="003A062A" w:rsidP="005B0D01">
            <w:pPr>
              <w:pStyle w:val="TAL"/>
              <w:rPr>
                <w:szCs w:val="18"/>
                <w:lang w:eastAsia="zh-CN"/>
              </w:rPr>
            </w:pPr>
            <w:r>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69E85B3A" w14:textId="77777777" w:rsidR="003A062A" w:rsidRDefault="003A062A" w:rsidP="005B0D01">
            <w:pPr>
              <w:pStyle w:val="TAL"/>
              <w:rPr>
                <w:lang w:eastAsia="zh-CN"/>
              </w:rPr>
            </w:pPr>
            <w:r w:rsidRPr="00B06F7A">
              <w:rPr>
                <w:lang w:eastAsia="zh-CN"/>
              </w:rPr>
              <w:t>ImmediateReport</w:t>
            </w:r>
          </w:p>
        </w:tc>
        <w:tc>
          <w:tcPr>
            <w:tcW w:w="5427" w:type="dxa"/>
            <w:tcBorders>
              <w:top w:val="single" w:sz="4" w:space="0" w:color="auto"/>
              <w:left w:val="single" w:sz="4" w:space="0" w:color="auto"/>
              <w:bottom w:val="single" w:sz="4" w:space="0" w:color="auto"/>
              <w:right w:val="single" w:sz="4" w:space="0" w:color="auto"/>
            </w:tcBorders>
          </w:tcPr>
          <w:p w14:paraId="1200AB72" w14:textId="77777777" w:rsidR="003A062A" w:rsidRDefault="003A062A" w:rsidP="005B0D01">
            <w:pPr>
              <w:pStyle w:val="TAL"/>
              <w:rPr>
                <w:rFonts w:cs="Arial"/>
                <w:szCs w:val="18"/>
              </w:rPr>
            </w:pPr>
            <w:r>
              <w:rPr>
                <w:rFonts w:cs="Arial"/>
                <w:szCs w:val="18"/>
              </w:rPr>
              <w:t xml:space="preserve">This feature indicates support of ImmediateReport within an SubscriptionDataSubscription in 3GPP TS 29.505 [2]. </w:t>
            </w:r>
            <w:r w:rsidRPr="004E687E">
              <w:rPr>
                <w:szCs w:val="18"/>
              </w:rPr>
              <w:t xml:space="preserve">When a </w:t>
            </w:r>
            <w:r>
              <w:rPr>
                <w:szCs w:val="18"/>
              </w:rPr>
              <w:t>UDR</w:t>
            </w:r>
            <w:r w:rsidRPr="004E687E">
              <w:rPr>
                <w:szCs w:val="18"/>
              </w:rPr>
              <w:t xml:space="preserve"> consumer detects </w:t>
            </w:r>
            <w:r>
              <w:rPr>
                <w:szCs w:val="18"/>
              </w:rPr>
              <w:t xml:space="preserve">that </w:t>
            </w:r>
            <w:r w:rsidRPr="004E687E">
              <w:rPr>
                <w:szCs w:val="18"/>
              </w:rPr>
              <w:t>the UD</w:t>
            </w:r>
            <w:r>
              <w:rPr>
                <w:szCs w:val="18"/>
              </w:rPr>
              <w:t>R</w:t>
            </w:r>
            <w:r w:rsidRPr="004E687E">
              <w:rPr>
                <w:szCs w:val="18"/>
              </w:rPr>
              <w:t xml:space="preserve"> support</w:t>
            </w:r>
            <w:r>
              <w:rPr>
                <w:szCs w:val="18"/>
              </w:rPr>
              <w:t>s the</w:t>
            </w:r>
            <w:r w:rsidRPr="004E687E">
              <w:rPr>
                <w:szCs w:val="18"/>
              </w:rPr>
              <w:t xml:space="preserve"> ImmediateReport feature, it can indicate an immediateReport flag when invoking </w:t>
            </w:r>
            <w:r>
              <w:rPr>
                <w:szCs w:val="18"/>
              </w:rPr>
              <w:t xml:space="preserve">the </w:t>
            </w:r>
            <w:r w:rsidRPr="004E687E">
              <w:rPr>
                <w:szCs w:val="18"/>
              </w:rPr>
              <w:t xml:space="preserve">Subscribe service operation. If </w:t>
            </w:r>
            <w:r>
              <w:rPr>
                <w:szCs w:val="18"/>
              </w:rPr>
              <w:t xml:space="preserve">the </w:t>
            </w:r>
            <w:r w:rsidRPr="004E687E">
              <w:rPr>
                <w:szCs w:val="18"/>
              </w:rPr>
              <w:t>UD</w:t>
            </w:r>
            <w:r>
              <w:rPr>
                <w:szCs w:val="18"/>
              </w:rPr>
              <w:t>R</w:t>
            </w:r>
            <w:r w:rsidRPr="004E687E">
              <w:rPr>
                <w:szCs w:val="18"/>
              </w:rPr>
              <w:t xml:space="preserve"> </w:t>
            </w:r>
            <w:r>
              <w:rPr>
                <w:szCs w:val="18"/>
              </w:rPr>
              <w:t xml:space="preserve">receives the </w:t>
            </w:r>
            <w:r w:rsidRPr="004E687E">
              <w:rPr>
                <w:szCs w:val="18"/>
              </w:rPr>
              <w:t xml:space="preserve">ImmediateReport </w:t>
            </w:r>
            <w:r>
              <w:rPr>
                <w:szCs w:val="18"/>
              </w:rPr>
              <w:t>flag in the rec</w:t>
            </w:r>
            <w:r w:rsidRPr="004E687E">
              <w:rPr>
                <w:szCs w:val="18"/>
              </w:rPr>
              <w:t>eived Subscribe service operation request, it shall return the resource</w:t>
            </w:r>
            <w:r>
              <w:rPr>
                <w:szCs w:val="18"/>
              </w:rPr>
              <w:t>'s</w:t>
            </w:r>
            <w:r w:rsidRPr="004E687E">
              <w:rPr>
                <w:szCs w:val="18"/>
              </w:rPr>
              <w:t xml:space="preserve"> representation(s) of the monitored resource(s) in the service operation response body.</w:t>
            </w:r>
          </w:p>
        </w:tc>
      </w:tr>
      <w:tr w:rsidR="003A062A" w:rsidRPr="00CB6975" w14:paraId="6BC8B5E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822343C" w14:textId="77777777" w:rsidR="003A062A" w:rsidRDefault="003A062A" w:rsidP="005B0D01">
            <w:pPr>
              <w:pStyle w:val="TAL"/>
              <w:rPr>
                <w:szCs w:val="18"/>
                <w:lang w:eastAsia="zh-CN"/>
              </w:rPr>
            </w:pPr>
            <w:r>
              <w:rPr>
                <w:rFonts w:hint="eastAsia"/>
                <w:szCs w:val="18"/>
                <w:lang w:eastAsia="zh-CN"/>
              </w:rPr>
              <w:t>3</w:t>
            </w:r>
            <w:r>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33A9498" w14:textId="77777777" w:rsidR="003A062A" w:rsidRPr="00B06F7A" w:rsidRDefault="003A062A" w:rsidP="005B0D01">
            <w:pPr>
              <w:pStyle w:val="TAL"/>
              <w:rPr>
                <w:lang w:eastAsia="zh-CN"/>
              </w:rPr>
            </w:pPr>
            <w:r w:rsidRPr="00CB6975">
              <w:rPr>
                <w:lang w:eastAsia="zh-CN"/>
              </w:rPr>
              <w:t>UESubDataSetRetrieve</w:t>
            </w:r>
            <w:r>
              <w:rPr>
                <w:lang w:eastAsia="zh-CN"/>
              </w:rPr>
              <w:t>Ext</w:t>
            </w:r>
          </w:p>
        </w:tc>
        <w:tc>
          <w:tcPr>
            <w:tcW w:w="5427" w:type="dxa"/>
            <w:tcBorders>
              <w:top w:val="single" w:sz="4" w:space="0" w:color="auto"/>
              <w:left w:val="single" w:sz="4" w:space="0" w:color="auto"/>
              <w:bottom w:val="single" w:sz="4" w:space="0" w:color="auto"/>
              <w:right w:val="single" w:sz="4" w:space="0" w:color="auto"/>
            </w:tcBorders>
          </w:tcPr>
          <w:p w14:paraId="29639144" w14:textId="77777777" w:rsidR="003A062A" w:rsidRDefault="003A062A" w:rsidP="005B0D01">
            <w:pPr>
              <w:pStyle w:val="TAL"/>
              <w:rPr>
                <w:rFonts w:cs="Arial"/>
                <w:szCs w:val="18"/>
              </w:rPr>
            </w:pPr>
            <w:r w:rsidRPr="00371886">
              <w:rPr>
                <w:rFonts w:cs="Arial" w:hint="eastAsia"/>
                <w:szCs w:val="18"/>
              </w:rPr>
              <w:t>T</w:t>
            </w:r>
            <w:r w:rsidRPr="00371886">
              <w:rPr>
                <w:rFonts w:cs="Arial"/>
                <w:szCs w:val="18"/>
              </w:rPr>
              <w:t xml:space="preserve">his feature indicates the support of the </w:t>
            </w:r>
            <w:r>
              <w:rPr>
                <w:rFonts w:cs="Arial"/>
                <w:szCs w:val="18"/>
              </w:rPr>
              <w:t xml:space="preserve">Extended </w:t>
            </w:r>
            <w:r w:rsidRPr="00371886">
              <w:rPr>
                <w:rFonts w:cs="Arial"/>
                <w:szCs w:val="18"/>
              </w:rPr>
              <w:t>UE Subscription Data Sets Retrieve as specified in clause 5.2.47 of 3GPP TS 29.505 [2].</w:t>
            </w:r>
          </w:p>
        </w:tc>
      </w:tr>
      <w:tr w:rsidR="003A062A" w:rsidRPr="00CB6975" w14:paraId="0E18921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DF6E404" w14:textId="77777777" w:rsidR="003A062A" w:rsidRDefault="003A062A" w:rsidP="005B0D01">
            <w:pPr>
              <w:pStyle w:val="TAL"/>
              <w:rPr>
                <w:szCs w:val="18"/>
                <w:lang w:eastAsia="zh-CN"/>
              </w:rPr>
            </w:pPr>
            <w:r>
              <w:rPr>
                <w:rFonts w:hint="eastAsia"/>
                <w:szCs w:val="18"/>
                <w:lang w:eastAsia="zh-CN"/>
              </w:rPr>
              <w:t>3</w:t>
            </w:r>
            <w:r>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53962E6A" w14:textId="77777777" w:rsidR="003A062A" w:rsidRPr="00CB6975" w:rsidRDefault="003A062A" w:rsidP="005B0D01">
            <w:pPr>
              <w:pStyle w:val="TAL"/>
              <w:rPr>
                <w:lang w:eastAsia="zh-CN"/>
              </w:rPr>
            </w:pPr>
            <w:r>
              <w:t>SFC</w:t>
            </w:r>
          </w:p>
        </w:tc>
        <w:tc>
          <w:tcPr>
            <w:tcW w:w="5427" w:type="dxa"/>
            <w:tcBorders>
              <w:top w:val="single" w:sz="4" w:space="0" w:color="auto"/>
              <w:left w:val="single" w:sz="4" w:space="0" w:color="auto"/>
              <w:bottom w:val="single" w:sz="4" w:space="0" w:color="auto"/>
              <w:right w:val="single" w:sz="4" w:space="0" w:color="auto"/>
            </w:tcBorders>
          </w:tcPr>
          <w:p w14:paraId="437F84DB" w14:textId="77777777" w:rsidR="003A062A" w:rsidRPr="00371886" w:rsidRDefault="003A062A" w:rsidP="005B0D01">
            <w:pPr>
              <w:pStyle w:val="TAL"/>
              <w:rPr>
                <w:rFonts w:cs="Arial"/>
                <w:szCs w:val="18"/>
              </w:rPr>
            </w:pPr>
            <w:r>
              <w:t xml:space="preserve">This feature indicates support of Service Function Chaining functionality. It applies for Influence Data resource as </w:t>
            </w:r>
            <w:r>
              <w:rPr>
                <w:szCs w:val="18"/>
              </w:rPr>
              <w:t xml:space="preserve">specified in </w:t>
            </w:r>
            <w:r>
              <w:t>3GPP TS 29.519 [3].</w:t>
            </w:r>
          </w:p>
        </w:tc>
      </w:tr>
      <w:tr w:rsidR="003A062A" w:rsidRPr="00CB6975" w14:paraId="1E7ABB4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FA834BF" w14:textId="77777777" w:rsidR="003A062A" w:rsidRDefault="003A062A" w:rsidP="005B0D01">
            <w:pPr>
              <w:pStyle w:val="TAL"/>
              <w:rPr>
                <w:szCs w:val="18"/>
                <w:lang w:eastAsia="zh-CN"/>
              </w:rPr>
            </w:pPr>
            <w:r>
              <w:rPr>
                <w:szCs w:val="18"/>
                <w:lang w:eastAsia="zh-CN"/>
              </w:rPr>
              <w:t>35</w:t>
            </w:r>
          </w:p>
        </w:tc>
        <w:tc>
          <w:tcPr>
            <w:tcW w:w="2430" w:type="dxa"/>
            <w:tcBorders>
              <w:top w:val="single" w:sz="4" w:space="0" w:color="auto"/>
              <w:left w:val="single" w:sz="4" w:space="0" w:color="auto"/>
              <w:bottom w:val="single" w:sz="4" w:space="0" w:color="auto"/>
              <w:right w:val="single" w:sz="4" w:space="0" w:color="auto"/>
            </w:tcBorders>
          </w:tcPr>
          <w:p w14:paraId="52FC616C" w14:textId="77777777" w:rsidR="003A062A" w:rsidRDefault="003A062A" w:rsidP="005B0D01">
            <w:pPr>
              <w:pStyle w:val="TAL"/>
            </w:pPr>
            <w:r>
              <w:t>SubscribedV2XPolicy</w:t>
            </w:r>
          </w:p>
        </w:tc>
        <w:tc>
          <w:tcPr>
            <w:tcW w:w="5427" w:type="dxa"/>
            <w:tcBorders>
              <w:top w:val="single" w:sz="4" w:space="0" w:color="auto"/>
              <w:left w:val="single" w:sz="4" w:space="0" w:color="auto"/>
              <w:bottom w:val="single" w:sz="4" w:space="0" w:color="auto"/>
              <w:right w:val="single" w:sz="4" w:space="0" w:color="auto"/>
            </w:tcBorders>
          </w:tcPr>
          <w:p w14:paraId="37324480" w14:textId="77777777" w:rsidR="003A062A" w:rsidRDefault="003A062A" w:rsidP="005B0D01">
            <w:pPr>
              <w:pStyle w:val="TAL"/>
            </w:pPr>
            <w:r>
              <w:rPr>
                <w:lang w:eastAsia="fr-FR"/>
              </w:rPr>
              <w:t>This feature indicates the support of subscribed V2X policy data</w:t>
            </w:r>
            <w:r>
              <w:t xml:space="preserve"> as </w:t>
            </w:r>
            <w:r>
              <w:rPr>
                <w:szCs w:val="18"/>
              </w:rPr>
              <w:t xml:space="preserve">specified in </w:t>
            </w:r>
            <w:r>
              <w:t>3GPP TS 29.519 [3].</w:t>
            </w:r>
          </w:p>
        </w:tc>
      </w:tr>
      <w:tr w:rsidR="003A062A" w:rsidRPr="00CB6975" w14:paraId="65E34B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56FE916" w14:textId="77777777" w:rsidR="003A062A" w:rsidRDefault="003A062A" w:rsidP="005B0D01">
            <w:pPr>
              <w:pStyle w:val="TAL"/>
              <w:rPr>
                <w:szCs w:val="18"/>
                <w:lang w:eastAsia="zh-CN"/>
              </w:rPr>
            </w:pPr>
            <w:r>
              <w:rPr>
                <w:szCs w:val="18"/>
                <w:lang w:eastAsia="zh-CN"/>
              </w:rPr>
              <w:t>36</w:t>
            </w:r>
          </w:p>
        </w:tc>
        <w:tc>
          <w:tcPr>
            <w:tcW w:w="2430" w:type="dxa"/>
            <w:tcBorders>
              <w:top w:val="single" w:sz="4" w:space="0" w:color="auto"/>
              <w:left w:val="single" w:sz="4" w:space="0" w:color="auto"/>
              <w:bottom w:val="single" w:sz="4" w:space="0" w:color="auto"/>
              <w:right w:val="single" w:sz="4" w:space="0" w:color="auto"/>
            </w:tcBorders>
          </w:tcPr>
          <w:p w14:paraId="114DDDB7" w14:textId="77777777" w:rsidR="003A062A" w:rsidRDefault="003A062A" w:rsidP="005B0D01">
            <w:pPr>
              <w:pStyle w:val="TAL"/>
            </w:pPr>
            <w:r w:rsidRPr="009C308D">
              <w:t>CommonEASDNAI</w:t>
            </w:r>
          </w:p>
        </w:tc>
        <w:tc>
          <w:tcPr>
            <w:tcW w:w="5427" w:type="dxa"/>
            <w:tcBorders>
              <w:top w:val="single" w:sz="4" w:space="0" w:color="auto"/>
              <w:left w:val="single" w:sz="4" w:space="0" w:color="auto"/>
              <w:bottom w:val="single" w:sz="4" w:space="0" w:color="auto"/>
              <w:right w:val="single" w:sz="4" w:space="0" w:color="auto"/>
            </w:tcBorders>
          </w:tcPr>
          <w:p w14:paraId="733F7E75" w14:textId="77777777" w:rsidR="003A062A" w:rsidRDefault="003A062A" w:rsidP="005B0D01">
            <w:pPr>
              <w:pStyle w:val="TAL"/>
              <w:rPr>
                <w:lang w:eastAsia="fr-FR"/>
              </w:rPr>
            </w:pPr>
            <w:r w:rsidRPr="00937B74">
              <w:t xml:space="preserve">This feature </w:t>
            </w:r>
            <w:r>
              <w:t>indicates</w:t>
            </w:r>
            <w:r w:rsidRPr="00937B74">
              <w:t xml:space="preserve"> the support of</w:t>
            </w:r>
            <w:r>
              <w:t xml:space="preserve"> the common EAS/DNAI selection as </w:t>
            </w:r>
            <w:r>
              <w:rPr>
                <w:szCs w:val="18"/>
              </w:rPr>
              <w:t xml:space="preserve">specified in </w:t>
            </w:r>
            <w:r>
              <w:t>3GPP TS 29.519 [3].</w:t>
            </w:r>
          </w:p>
        </w:tc>
      </w:tr>
      <w:tr w:rsidR="003A062A" w:rsidRPr="00CB6975" w14:paraId="599B5E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D68CEE" w14:textId="77777777" w:rsidR="003A062A" w:rsidRDefault="003A062A" w:rsidP="005B0D01">
            <w:pPr>
              <w:pStyle w:val="TAL"/>
              <w:rPr>
                <w:szCs w:val="18"/>
                <w:lang w:eastAsia="zh-CN"/>
              </w:rPr>
            </w:pPr>
            <w:r>
              <w:rPr>
                <w:szCs w:val="18"/>
                <w:lang w:eastAsia="zh-CN"/>
              </w:rPr>
              <w:t>37</w:t>
            </w:r>
          </w:p>
        </w:tc>
        <w:tc>
          <w:tcPr>
            <w:tcW w:w="2430" w:type="dxa"/>
            <w:tcBorders>
              <w:top w:val="single" w:sz="4" w:space="0" w:color="auto"/>
              <w:left w:val="single" w:sz="4" w:space="0" w:color="auto"/>
              <w:bottom w:val="single" w:sz="4" w:space="0" w:color="auto"/>
              <w:right w:val="single" w:sz="4" w:space="0" w:color="auto"/>
            </w:tcBorders>
          </w:tcPr>
          <w:p w14:paraId="50E97A73" w14:textId="77777777" w:rsidR="003A062A" w:rsidRPr="009C308D" w:rsidRDefault="003A062A" w:rsidP="005B0D01">
            <w:pPr>
              <w:pStyle w:val="TAL"/>
            </w:pPr>
            <w:r>
              <w:rPr>
                <w:rFonts w:cs="Arial"/>
                <w:szCs w:val="18"/>
              </w:rPr>
              <w:t>PolSubscRetrieval</w:t>
            </w:r>
          </w:p>
        </w:tc>
        <w:tc>
          <w:tcPr>
            <w:tcW w:w="5427" w:type="dxa"/>
            <w:tcBorders>
              <w:top w:val="single" w:sz="4" w:space="0" w:color="auto"/>
              <w:left w:val="single" w:sz="4" w:space="0" w:color="auto"/>
              <w:bottom w:val="single" w:sz="4" w:space="0" w:color="auto"/>
              <w:right w:val="single" w:sz="4" w:space="0" w:color="auto"/>
            </w:tcBorders>
          </w:tcPr>
          <w:p w14:paraId="280B6E83" w14:textId="77777777" w:rsidR="003A062A" w:rsidRPr="00937B74" w:rsidRDefault="003A062A" w:rsidP="005B0D01">
            <w:pPr>
              <w:pStyle w:val="TAL"/>
            </w:pPr>
            <w:r>
              <w:t>This feature indicates the support of the indication, within the PolicyDataSubscription data type, of the variable part of the Individual Policy Data subscription. It applies to Policy Data subscription resources as specified in 3GPP TS 29.519 [3].</w:t>
            </w:r>
          </w:p>
        </w:tc>
      </w:tr>
      <w:tr w:rsidR="003A062A" w:rsidRPr="00CB6975" w14:paraId="51AB94E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8789BDF" w14:textId="77777777" w:rsidR="003A062A" w:rsidRDefault="003A062A" w:rsidP="005B0D01">
            <w:pPr>
              <w:pStyle w:val="TAL"/>
              <w:rPr>
                <w:szCs w:val="18"/>
                <w:lang w:eastAsia="zh-CN"/>
              </w:rPr>
            </w:pPr>
            <w:r>
              <w:rPr>
                <w:szCs w:val="18"/>
                <w:lang w:eastAsia="zh-CN"/>
              </w:rPr>
              <w:lastRenderedPageBreak/>
              <w:t>38</w:t>
            </w:r>
          </w:p>
        </w:tc>
        <w:tc>
          <w:tcPr>
            <w:tcW w:w="2430" w:type="dxa"/>
            <w:tcBorders>
              <w:top w:val="single" w:sz="4" w:space="0" w:color="auto"/>
              <w:left w:val="single" w:sz="4" w:space="0" w:color="auto"/>
              <w:bottom w:val="single" w:sz="4" w:space="0" w:color="auto"/>
              <w:right w:val="single" w:sz="4" w:space="0" w:color="auto"/>
            </w:tcBorders>
          </w:tcPr>
          <w:p w14:paraId="06008458" w14:textId="77777777" w:rsidR="003A062A" w:rsidRDefault="003A062A" w:rsidP="005B0D01">
            <w:pPr>
              <w:pStyle w:val="TAL"/>
              <w:rPr>
                <w:rFonts w:cs="Arial"/>
                <w:szCs w:val="18"/>
              </w:rPr>
            </w:pPr>
            <w:r>
              <w:t>A2X</w:t>
            </w:r>
          </w:p>
        </w:tc>
        <w:tc>
          <w:tcPr>
            <w:tcW w:w="5427" w:type="dxa"/>
            <w:tcBorders>
              <w:top w:val="single" w:sz="4" w:space="0" w:color="auto"/>
              <w:left w:val="single" w:sz="4" w:space="0" w:color="auto"/>
              <w:bottom w:val="single" w:sz="4" w:space="0" w:color="auto"/>
              <w:right w:val="single" w:sz="4" w:space="0" w:color="auto"/>
            </w:tcBorders>
          </w:tcPr>
          <w:p w14:paraId="5CE1DEA3" w14:textId="77777777" w:rsidR="003A062A" w:rsidRPr="00873C51" w:rsidRDefault="003A062A" w:rsidP="005B0D01">
            <w:pPr>
              <w:pStyle w:val="TAL"/>
            </w:pPr>
            <w:r w:rsidRPr="00873C51">
              <w:t xml:space="preserve">This feature indicates the support of A2X </w:t>
            </w:r>
            <w:r>
              <w:t xml:space="preserve">communication as </w:t>
            </w:r>
            <w:r>
              <w:rPr>
                <w:szCs w:val="18"/>
              </w:rPr>
              <w:t xml:space="preserve">specified in </w:t>
            </w:r>
            <w:r>
              <w:t>3GPP TS 29.519 [3].</w:t>
            </w:r>
          </w:p>
          <w:p w14:paraId="6026F5AB" w14:textId="77777777" w:rsidR="003A062A" w:rsidRDefault="003A062A" w:rsidP="005B0D01">
            <w:pPr>
              <w:pStyle w:val="TAL"/>
            </w:pPr>
          </w:p>
        </w:tc>
      </w:tr>
      <w:tr w:rsidR="003A062A" w:rsidRPr="00CB6975" w14:paraId="2AEFC13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7B944B" w14:textId="77777777" w:rsidR="003A062A" w:rsidRDefault="003A062A" w:rsidP="005B0D01">
            <w:pPr>
              <w:pStyle w:val="TAL"/>
              <w:rPr>
                <w:szCs w:val="18"/>
                <w:lang w:eastAsia="zh-CN"/>
              </w:rPr>
            </w:pPr>
            <w:r>
              <w:t>39</w:t>
            </w:r>
          </w:p>
        </w:tc>
        <w:tc>
          <w:tcPr>
            <w:tcW w:w="2430" w:type="dxa"/>
            <w:tcBorders>
              <w:top w:val="single" w:sz="4" w:space="0" w:color="auto"/>
              <w:left w:val="single" w:sz="4" w:space="0" w:color="auto"/>
              <w:bottom w:val="single" w:sz="4" w:space="0" w:color="auto"/>
              <w:right w:val="single" w:sz="4" w:space="0" w:color="auto"/>
            </w:tcBorders>
          </w:tcPr>
          <w:p w14:paraId="25F4D432" w14:textId="77777777" w:rsidR="003A062A" w:rsidRDefault="003A062A" w:rsidP="005B0D01">
            <w:pPr>
              <w:pStyle w:val="TAL"/>
            </w:pPr>
            <w:r w:rsidRPr="00AC6946">
              <w:t>EpsUrsp</w:t>
            </w:r>
          </w:p>
        </w:tc>
        <w:tc>
          <w:tcPr>
            <w:tcW w:w="5427" w:type="dxa"/>
            <w:tcBorders>
              <w:top w:val="single" w:sz="4" w:space="0" w:color="auto"/>
              <w:left w:val="single" w:sz="4" w:space="0" w:color="auto"/>
              <w:bottom w:val="single" w:sz="4" w:space="0" w:color="auto"/>
              <w:right w:val="single" w:sz="4" w:space="0" w:color="auto"/>
            </w:tcBorders>
          </w:tcPr>
          <w:p w14:paraId="3C7D3890" w14:textId="77777777" w:rsidR="003A062A" w:rsidRPr="00D91853" w:rsidRDefault="003A062A" w:rsidP="005B0D01">
            <w:pPr>
              <w:pStyle w:val="TAL"/>
            </w:pPr>
            <w:r w:rsidRPr="00AC6946">
              <w:t>This feature indicates support of epsUrspInd within UePolicySet and UePolicySetPatch in 3GPP</w:t>
            </w:r>
            <w:r>
              <w:t> </w:t>
            </w:r>
            <w:r w:rsidRPr="00AC6946">
              <w:t>TS</w:t>
            </w:r>
            <w:r>
              <w:t> </w:t>
            </w:r>
            <w:r w:rsidRPr="00AC6946">
              <w:t>29.519</w:t>
            </w:r>
            <w:r>
              <w:t> </w:t>
            </w:r>
            <w:r w:rsidRPr="00AC6946">
              <w:t>[3].</w:t>
            </w:r>
          </w:p>
        </w:tc>
      </w:tr>
      <w:tr w:rsidR="003A062A" w:rsidRPr="00CB6975" w14:paraId="1DFFCB4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AD3E060" w14:textId="77777777" w:rsidR="003A062A" w:rsidRDefault="003A062A" w:rsidP="005B0D01">
            <w:pPr>
              <w:pStyle w:val="TAL"/>
              <w:rPr>
                <w:lang w:eastAsia="zh-CN"/>
              </w:rPr>
            </w:pPr>
            <w:r>
              <w:rPr>
                <w:rFonts w:hint="eastAsia"/>
                <w:lang w:eastAsia="zh-CN"/>
              </w:rPr>
              <w:t>4</w:t>
            </w:r>
            <w:r>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D539FB6" w14:textId="77777777" w:rsidR="003A062A" w:rsidRPr="00873C51" w:rsidRDefault="003A062A" w:rsidP="005B0D01">
            <w:pPr>
              <w:pStyle w:val="TAL"/>
            </w:pPr>
            <w:r w:rsidRPr="00873C51">
              <w:t>DCAMP_Roaming_LBO</w:t>
            </w:r>
          </w:p>
          <w:p w14:paraId="4C22E4FB" w14:textId="77777777" w:rsidR="003A062A" w:rsidRPr="00AC6946" w:rsidRDefault="003A062A" w:rsidP="005B0D01">
            <w:pPr>
              <w:pStyle w:val="TAL"/>
            </w:pPr>
          </w:p>
        </w:tc>
        <w:tc>
          <w:tcPr>
            <w:tcW w:w="5427" w:type="dxa"/>
            <w:tcBorders>
              <w:top w:val="single" w:sz="4" w:space="0" w:color="auto"/>
              <w:left w:val="single" w:sz="4" w:space="0" w:color="auto"/>
              <w:bottom w:val="single" w:sz="4" w:space="0" w:color="auto"/>
              <w:right w:val="single" w:sz="4" w:space="0" w:color="auto"/>
            </w:tcBorders>
          </w:tcPr>
          <w:p w14:paraId="71B73F2E" w14:textId="77777777" w:rsidR="003A062A" w:rsidRPr="00AC6946" w:rsidRDefault="003A062A" w:rsidP="005B0D01">
            <w:pPr>
              <w:pStyle w:val="TAL"/>
            </w:pPr>
            <w:r w:rsidRPr="00873C51">
              <w:t>This feature indicates support for dynamically changing AM policy for inbound roaming UE using LBO as specified in 3GPP</w:t>
            </w:r>
            <w:r>
              <w:t> </w:t>
            </w:r>
            <w:r w:rsidRPr="00873C51">
              <w:t>TS</w:t>
            </w:r>
            <w:r>
              <w:t> </w:t>
            </w:r>
            <w:r w:rsidRPr="00873C51">
              <w:t>29.519</w:t>
            </w:r>
            <w:r>
              <w:t> </w:t>
            </w:r>
            <w:r w:rsidRPr="00873C51">
              <w:t>[3].</w:t>
            </w:r>
          </w:p>
        </w:tc>
      </w:tr>
      <w:tr w:rsidR="003A062A" w:rsidRPr="00CB6975" w14:paraId="1421461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92687DB" w14:textId="77777777" w:rsidR="003A062A" w:rsidRDefault="003A062A" w:rsidP="005B0D01">
            <w:pPr>
              <w:pStyle w:val="TAL"/>
              <w:rPr>
                <w:lang w:eastAsia="zh-CN"/>
              </w:rPr>
            </w:pPr>
            <w:r>
              <w:rPr>
                <w:rFonts w:hint="eastAsia"/>
                <w:lang w:eastAsia="zh-CN"/>
              </w:rPr>
              <w:t>4</w:t>
            </w:r>
            <w:r>
              <w:rPr>
                <w:lang w:eastAsia="zh-CN"/>
              </w:rPr>
              <w:t>1</w:t>
            </w:r>
          </w:p>
        </w:tc>
        <w:tc>
          <w:tcPr>
            <w:tcW w:w="2430" w:type="dxa"/>
            <w:tcBorders>
              <w:top w:val="single" w:sz="4" w:space="0" w:color="auto"/>
              <w:left w:val="single" w:sz="4" w:space="0" w:color="auto"/>
              <w:bottom w:val="single" w:sz="4" w:space="0" w:color="auto"/>
              <w:right w:val="single" w:sz="4" w:space="0" w:color="auto"/>
            </w:tcBorders>
          </w:tcPr>
          <w:p w14:paraId="5636E2AE" w14:textId="77777777" w:rsidR="003A062A" w:rsidRPr="00803BBC" w:rsidRDefault="003A062A" w:rsidP="005B0D01">
            <w:pPr>
              <w:pStyle w:val="TAL"/>
            </w:pPr>
            <w:r w:rsidRPr="00AC6946">
              <w:t>EpsUrsp</w:t>
            </w:r>
          </w:p>
        </w:tc>
        <w:tc>
          <w:tcPr>
            <w:tcW w:w="5427" w:type="dxa"/>
            <w:tcBorders>
              <w:top w:val="single" w:sz="4" w:space="0" w:color="auto"/>
              <w:left w:val="single" w:sz="4" w:space="0" w:color="auto"/>
              <w:bottom w:val="single" w:sz="4" w:space="0" w:color="auto"/>
              <w:right w:val="single" w:sz="4" w:space="0" w:color="auto"/>
            </w:tcBorders>
          </w:tcPr>
          <w:p w14:paraId="12A30C73" w14:textId="77777777" w:rsidR="003A062A" w:rsidRPr="00803BBC" w:rsidRDefault="003A062A" w:rsidP="005B0D01">
            <w:pPr>
              <w:pStyle w:val="TAL"/>
            </w:pPr>
            <w:r w:rsidRPr="00AC6946">
              <w:t>This feature indicates support of epsUrspInd within UePolicySet and UePolicySetPatch in 3GPP</w:t>
            </w:r>
            <w:r>
              <w:t> </w:t>
            </w:r>
            <w:r w:rsidRPr="00AC6946">
              <w:t>TS</w:t>
            </w:r>
            <w:r>
              <w:t> </w:t>
            </w:r>
            <w:r w:rsidRPr="00AC6946">
              <w:t>29.519</w:t>
            </w:r>
            <w:r>
              <w:t> </w:t>
            </w:r>
            <w:r w:rsidRPr="00AC6946">
              <w:t>[3].</w:t>
            </w:r>
          </w:p>
        </w:tc>
      </w:tr>
      <w:tr w:rsidR="003A062A" w:rsidRPr="00CB6975" w14:paraId="4C0FD94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8A7735" w14:textId="77777777" w:rsidR="003A062A" w:rsidRDefault="003A062A" w:rsidP="005B0D01">
            <w:pPr>
              <w:pStyle w:val="TAL"/>
              <w:rPr>
                <w:lang w:eastAsia="zh-CN"/>
              </w:rPr>
            </w:pPr>
            <w:r>
              <w:rPr>
                <w:rFonts w:hint="eastAsia"/>
                <w:lang w:eastAsia="zh-CN"/>
              </w:rPr>
              <w:t>4</w:t>
            </w:r>
            <w:r>
              <w:rPr>
                <w:lang w:eastAsia="zh-CN"/>
              </w:rPr>
              <w:t>2</w:t>
            </w:r>
          </w:p>
        </w:tc>
        <w:tc>
          <w:tcPr>
            <w:tcW w:w="2430" w:type="dxa"/>
            <w:tcBorders>
              <w:top w:val="single" w:sz="4" w:space="0" w:color="auto"/>
              <w:left w:val="single" w:sz="4" w:space="0" w:color="auto"/>
              <w:bottom w:val="single" w:sz="4" w:space="0" w:color="auto"/>
              <w:right w:val="single" w:sz="4" w:space="0" w:color="auto"/>
            </w:tcBorders>
          </w:tcPr>
          <w:p w14:paraId="6A0C1573" w14:textId="77777777" w:rsidR="003A062A" w:rsidRPr="00AC6946" w:rsidRDefault="003A062A" w:rsidP="005B0D01">
            <w:pPr>
              <w:pStyle w:val="TAL"/>
            </w:pPr>
            <w:r>
              <w:rPr>
                <w:rFonts w:hint="eastAsia"/>
                <w:lang w:eastAsia="zh-CN"/>
              </w:rPr>
              <w:t>G</w:t>
            </w:r>
            <w:r>
              <w:rPr>
                <w:lang w:eastAsia="zh-CN"/>
              </w:rPr>
              <w:t>MEC</w:t>
            </w:r>
          </w:p>
        </w:tc>
        <w:tc>
          <w:tcPr>
            <w:tcW w:w="5427" w:type="dxa"/>
            <w:tcBorders>
              <w:top w:val="single" w:sz="4" w:space="0" w:color="auto"/>
              <w:left w:val="single" w:sz="4" w:space="0" w:color="auto"/>
              <w:bottom w:val="single" w:sz="4" w:space="0" w:color="auto"/>
              <w:right w:val="single" w:sz="4" w:space="0" w:color="auto"/>
            </w:tcBorders>
          </w:tcPr>
          <w:p w14:paraId="6C9FDDE0" w14:textId="77777777" w:rsidR="003A062A" w:rsidRPr="00AC6946" w:rsidRDefault="003A062A" w:rsidP="005B0D01">
            <w:pPr>
              <w:pStyle w:val="TAL"/>
            </w:pPr>
            <w:r>
              <w:rPr>
                <w:rFonts w:hint="eastAsia"/>
                <w:lang w:eastAsia="zh-CN"/>
              </w:rPr>
              <w:t>T</w:t>
            </w:r>
            <w:r>
              <w:rPr>
                <w:lang w:eastAsia="zh-CN"/>
              </w:rPr>
              <w:t xml:space="preserve">his feature indicates support of </w:t>
            </w:r>
            <w:r w:rsidRPr="004A7990">
              <w:rPr>
                <w:lang w:eastAsia="zh-CN"/>
              </w:rPr>
              <w:t xml:space="preserve">Generic Group Management, Exposure and Communication </w:t>
            </w:r>
            <w:r>
              <w:rPr>
                <w:lang w:eastAsia="zh-CN"/>
              </w:rPr>
              <w:t xml:space="preserve">functionality. </w:t>
            </w:r>
            <w:r w:rsidRPr="00500EAF">
              <w:rPr>
                <w:lang w:eastAsia="zh-CN"/>
              </w:rPr>
              <w:t xml:space="preserve">It applies to </w:t>
            </w:r>
            <w:r>
              <w:rPr>
                <w:lang w:eastAsia="zh-CN"/>
              </w:rPr>
              <w:t xml:space="preserve">Policy Data </w:t>
            </w:r>
            <w:r w:rsidRPr="00500EAF">
              <w:rPr>
                <w:lang w:eastAsia="zh-CN"/>
              </w:rPr>
              <w:t>resource as specified in 3GPP</w:t>
            </w:r>
            <w:r>
              <w:t> </w:t>
            </w:r>
            <w:r w:rsidRPr="00500EAF">
              <w:rPr>
                <w:lang w:eastAsia="zh-CN"/>
              </w:rPr>
              <w:t>TS</w:t>
            </w:r>
            <w:r>
              <w:t> </w:t>
            </w:r>
            <w:r w:rsidRPr="00500EAF">
              <w:rPr>
                <w:lang w:eastAsia="zh-CN"/>
              </w:rPr>
              <w:t>29.519</w:t>
            </w:r>
            <w:r>
              <w:t> </w:t>
            </w:r>
            <w:r w:rsidRPr="00500EAF">
              <w:rPr>
                <w:lang w:eastAsia="zh-CN"/>
              </w:rPr>
              <w:t>[3].</w:t>
            </w:r>
          </w:p>
        </w:tc>
      </w:tr>
      <w:tr w:rsidR="003666EA" w:rsidRPr="00CB6975" w14:paraId="22201F34" w14:textId="77777777" w:rsidTr="005B0D01">
        <w:trPr>
          <w:jc w:val="center"/>
          <w:ins w:id="12" w:author="Bhaskar Paul (Nokia)" w:date="2023-07-24T18:06:00Z"/>
        </w:trPr>
        <w:tc>
          <w:tcPr>
            <w:tcW w:w="1637" w:type="dxa"/>
            <w:tcBorders>
              <w:top w:val="single" w:sz="4" w:space="0" w:color="auto"/>
              <w:left w:val="single" w:sz="4" w:space="0" w:color="auto"/>
              <w:bottom w:val="single" w:sz="4" w:space="0" w:color="auto"/>
              <w:right w:val="single" w:sz="4" w:space="0" w:color="auto"/>
            </w:tcBorders>
          </w:tcPr>
          <w:p w14:paraId="71BBD58A" w14:textId="59E4D6AB" w:rsidR="003666EA" w:rsidRDefault="001C39CC" w:rsidP="005B0D01">
            <w:pPr>
              <w:pStyle w:val="TAL"/>
              <w:rPr>
                <w:ins w:id="13" w:author="Bhaskar Paul (Nokia)" w:date="2023-07-24T18:06:00Z"/>
                <w:lang w:eastAsia="zh-CN"/>
              </w:rPr>
            </w:pPr>
            <w:ins w:id="14" w:author="Ulrich Wiehe" w:date="2023-08-14T07:53:00Z">
              <w:r w:rsidRPr="001C39CC">
                <w:rPr>
                  <w:highlight w:val="yellow"/>
                  <w:lang w:eastAsia="zh-CN"/>
                  <w:rPrChange w:id="15" w:author="Ulrich Wiehe" w:date="2023-08-14T07:53:00Z">
                    <w:rPr>
                      <w:lang w:eastAsia="zh-CN"/>
                    </w:rPr>
                  </w:rPrChange>
                </w:rPr>
                <w:t>xx</w:t>
              </w:r>
            </w:ins>
          </w:p>
        </w:tc>
        <w:tc>
          <w:tcPr>
            <w:tcW w:w="2430" w:type="dxa"/>
            <w:tcBorders>
              <w:top w:val="single" w:sz="4" w:space="0" w:color="auto"/>
              <w:left w:val="single" w:sz="4" w:space="0" w:color="auto"/>
              <w:bottom w:val="single" w:sz="4" w:space="0" w:color="auto"/>
              <w:right w:val="single" w:sz="4" w:space="0" w:color="auto"/>
            </w:tcBorders>
          </w:tcPr>
          <w:p w14:paraId="4DFC030C" w14:textId="4FBB29F3" w:rsidR="003666EA" w:rsidRDefault="003666EA" w:rsidP="005B0D01">
            <w:pPr>
              <w:pStyle w:val="TAL"/>
              <w:rPr>
                <w:ins w:id="16" w:author="Bhaskar Paul (Nokia)" w:date="2023-07-24T18:06:00Z"/>
                <w:lang w:eastAsia="zh-CN"/>
              </w:rPr>
            </w:pPr>
            <w:ins w:id="17" w:author="Bhaskar Paul (Nokia)" w:date="2023-07-24T18:07:00Z">
              <w:r w:rsidRPr="00CB6975">
                <w:rPr>
                  <w:lang w:eastAsia="zh-CN"/>
                </w:rPr>
                <w:t>OpSpec</w:t>
              </w:r>
              <w:r>
                <w:rPr>
                  <w:lang w:eastAsia="zh-CN"/>
                </w:rPr>
                <w:t>AmPolicy</w:t>
              </w:r>
              <w:r w:rsidRPr="00CB6975">
                <w:rPr>
                  <w:lang w:eastAsia="zh-CN"/>
                </w:rPr>
                <w:t>Data</w:t>
              </w:r>
            </w:ins>
          </w:p>
        </w:tc>
        <w:tc>
          <w:tcPr>
            <w:tcW w:w="5427" w:type="dxa"/>
            <w:tcBorders>
              <w:top w:val="single" w:sz="4" w:space="0" w:color="auto"/>
              <w:left w:val="single" w:sz="4" w:space="0" w:color="auto"/>
              <w:bottom w:val="single" w:sz="4" w:space="0" w:color="auto"/>
              <w:right w:val="single" w:sz="4" w:space="0" w:color="auto"/>
            </w:tcBorders>
          </w:tcPr>
          <w:p w14:paraId="580DBD32" w14:textId="322B1AD7" w:rsidR="003666EA" w:rsidRDefault="003666EA" w:rsidP="005B0D01">
            <w:pPr>
              <w:pStyle w:val="TAL"/>
              <w:rPr>
                <w:ins w:id="18" w:author="Bhaskar Paul (Nokia)" w:date="2023-07-24T18:06:00Z"/>
                <w:lang w:eastAsia="zh-CN"/>
              </w:rPr>
            </w:pPr>
            <w:ins w:id="19" w:author="Bhaskar Paul (Nokia)" w:date="2023-07-24T18:08:00Z">
              <w:r w:rsidRPr="00CB6975">
                <w:rPr>
                  <w:szCs w:val="18"/>
                </w:rPr>
                <w:t xml:space="preserve">This feature indicates the support of the </w:t>
              </w:r>
              <w:r>
                <w:rPr>
                  <w:szCs w:val="18"/>
                </w:rPr>
                <w:t>operator specific data changes</w:t>
              </w:r>
              <w:r w:rsidRPr="00CB6975">
                <w:rPr>
                  <w:szCs w:val="18"/>
                </w:rPr>
                <w:t xml:space="preserve"> in the </w:t>
              </w:r>
              <w:r w:rsidRPr="003666EA">
                <w:rPr>
                  <w:szCs w:val="18"/>
                </w:rPr>
                <w:t xml:space="preserve">AccessAndMobilityPolicyData </w:t>
              </w:r>
              <w:r w:rsidRPr="00CB6975">
                <w:rPr>
                  <w:szCs w:val="18"/>
                </w:rPr>
                <w:t xml:space="preserve">resource. It applies to </w:t>
              </w:r>
            </w:ins>
            <w:ins w:id="20" w:author="Bhaskar Paul (Nokia)" w:date="2023-07-24T18:09:00Z">
              <w:r>
                <w:rPr>
                  <w:szCs w:val="18"/>
                </w:rPr>
                <w:t xml:space="preserve">AM </w:t>
              </w:r>
            </w:ins>
            <w:ins w:id="21" w:author="Bhaskar Paul (Nokia)" w:date="2023-07-24T18:08:00Z">
              <w:r w:rsidRPr="00CB6975">
                <w:rPr>
                  <w:szCs w:val="18"/>
                </w:rPr>
                <w:t xml:space="preserve">Policy Data resource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ins>
          </w:p>
        </w:tc>
      </w:tr>
    </w:tbl>
    <w:p w14:paraId="6AE5F0B0" w14:textId="77777777" w:rsidR="00080512" w:rsidRDefault="00080512" w:rsidP="00F048C7"/>
    <w:p w14:paraId="308EB154" w14:textId="4BF278D1" w:rsidR="00325A31" w:rsidRPr="00BF4891" w:rsidRDefault="00325A31" w:rsidP="00325A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A6A3B">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AA6A3B">
        <w:rPr>
          <w:rFonts w:ascii="Arial" w:hAnsi="Arial" w:cs="Arial"/>
          <w:color w:val="FF0000"/>
          <w:sz w:val="28"/>
          <w:szCs w:val="28"/>
          <w:lang w:val="en-US"/>
        </w:rPr>
        <w:t xml:space="preserve"> change * * * *</w:t>
      </w:r>
    </w:p>
    <w:p w14:paraId="0C557A7B" w14:textId="77777777" w:rsidR="00325A31" w:rsidRDefault="00325A31" w:rsidP="00F048C7"/>
    <w:sectPr w:rsidR="00325A31">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7B8113" w14:textId="77777777" w:rsidR="00525B83" w:rsidRDefault="00525B83">
      <w:r>
        <w:separator/>
      </w:r>
    </w:p>
  </w:endnote>
  <w:endnote w:type="continuationSeparator" w:id="0">
    <w:p w14:paraId="5258B3DE" w14:textId="77777777" w:rsidR="00525B83" w:rsidRDefault="00525B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1622F193"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9DC690" w14:textId="77777777" w:rsidR="00525B83" w:rsidRDefault="00525B83">
      <w:r>
        <w:separator/>
      </w:r>
    </w:p>
  </w:footnote>
  <w:footnote w:type="continuationSeparator" w:id="0">
    <w:p w14:paraId="018B8A22" w14:textId="77777777" w:rsidR="00525B83" w:rsidRDefault="00525B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2AD4A" w14:textId="77777777" w:rsidR="00325A31" w:rsidRDefault="00325A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4C9FF9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C39C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DDD3DD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C39C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63649422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2292273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29271516">
    <w:abstractNumId w:val="11"/>
  </w:num>
  <w:num w:numId="4" w16cid:durableId="1344817994">
    <w:abstractNumId w:val="14"/>
  </w:num>
  <w:num w:numId="5" w16cid:durableId="1540899872">
    <w:abstractNumId w:val="9"/>
  </w:num>
  <w:num w:numId="6" w16cid:durableId="1019966168">
    <w:abstractNumId w:val="7"/>
  </w:num>
  <w:num w:numId="7" w16cid:durableId="665473688">
    <w:abstractNumId w:val="6"/>
  </w:num>
  <w:num w:numId="8" w16cid:durableId="369720988">
    <w:abstractNumId w:val="5"/>
  </w:num>
  <w:num w:numId="9" w16cid:durableId="178006962">
    <w:abstractNumId w:val="4"/>
  </w:num>
  <w:num w:numId="10" w16cid:durableId="1040015685">
    <w:abstractNumId w:val="8"/>
  </w:num>
  <w:num w:numId="11" w16cid:durableId="1612668308">
    <w:abstractNumId w:val="3"/>
  </w:num>
  <w:num w:numId="12" w16cid:durableId="467017617">
    <w:abstractNumId w:val="2"/>
  </w:num>
  <w:num w:numId="13" w16cid:durableId="1830517662">
    <w:abstractNumId w:val="1"/>
  </w:num>
  <w:num w:numId="14" w16cid:durableId="1711613817">
    <w:abstractNumId w:val="0"/>
  </w:num>
  <w:num w:numId="15" w16cid:durableId="1184393855">
    <w:abstractNumId w:val="12"/>
  </w:num>
  <w:num w:numId="16" w16cid:durableId="834764255">
    <w:abstractNumId w:val="13"/>
  </w:num>
  <w:num w:numId="17" w16cid:durableId="210298760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skar Paul (Nokia)">
    <w15:presenceInfo w15:providerId="AD" w15:userId="S::bhaskar.paul@nokia.com::2534f575-5729-41b5-9fa6-7eff63046274"/>
  </w15:person>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C47C3"/>
    <w:rsid w:val="000D58AB"/>
    <w:rsid w:val="00133525"/>
    <w:rsid w:val="00173E3B"/>
    <w:rsid w:val="00174E78"/>
    <w:rsid w:val="001A4C42"/>
    <w:rsid w:val="001A7420"/>
    <w:rsid w:val="001B6637"/>
    <w:rsid w:val="001C21C3"/>
    <w:rsid w:val="001C39CC"/>
    <w:rsid w:val="001D02C2"/>
    <w:rsid w:val="001F0C1D"/>
    <w:rsid w:val="001F1132"/>
    <w:rsid w:val="001F168B"/>
    <w:rsid w:val="002347A2"/>
    <w:rsid w:val="002675F0"/>
    <w:rsid w:val="002760EE"/>
    <w:rsid w:val="002B6339"/>
    <w:rsid w:val="002C2F8E"/>
    <w:rsid w:val="002E00EE"/>
    <w:rsid w:val="00315B85"/>
    <w:rsid w:val="003172DC"/>
    <w:rsid w:val="00325A31"/>
    <w:rsid w:val="0035462D"/>
    <w:rsid w:val="00356555"/>
    <w:rsid w:val="003666EA"/>
    <w:rsid w:val="003765B8"/>
    <w:rsid w:val="003A062A"/>
    <w:rsid w:val="003C3971"/>
    <w:rsid w:val="00423334"/>
    <w:rsid w:val="004345EC"/>
    <w:rsid w:val="00465515"/>
    <w:rsid w:val="0049751D"/>
    <w:rsid w:val="004C30AC"/>
    <w:rsid w:val="004D3578"/>
    <w:rsid w:val="004E213A"/>
    <w:rsid w:val="004F0988"/>
    <w:rsid w:val="004F3340"/>
    <w:rsid w:val="00525B83"/>
    <w:rsid w:val="0053388B"/>
    <w:rsid w:val="00535773"/>
    <w:rsid w:val="00543E6C"/>
    <w:rsid w:val="00565087"/>
    <w:rsid w:val="00597B11"/>
    <w:rsid w:val="005D2E01"/>
    <w:rsid w:val="005D7526"/>
    <w:rsid w:val="005E4BB2"/>
    <w:rsid w:val="005F788A"/>
    <w:rsid w:val="00602AEA"/>
    <w:rsid w:val="00614FDF"/>
    <w:rsid w:val="006217E5"/>
    <w:rsid w:val="0063543D"/>
    <w:rsid w:val="00647114"/>
    <w:rsid w:val="00670CF4"/>
    <w:rsid w:val="006912E9"/>
    <w:rsid w:val="006A323F"/>
    <w:rsid w:val="006B30D0"/>
    <w:rsid w:val="006C3D95"/>
    <w:rsid w:val="006E5C86"/>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0904"/>
    <w:rsid w:val="008768CA"/>
    <w:rsid w:val="008C384C"/>
    <w:rsid w:val="008C7B64"/>
    <w:rsid w:val="008E2D68"/>
    <w:rsid w:val="008E6756"/>
    <w:rsid w:val="008F4D99"/>
    <w:rsid w:val="0090271F"/>
    <w:rsid w:val="00902E23"/>
    <w:rsid w:val="009114D7"/>
    <w:rsid w:val="0091348E"/>
    <w:rsid w:val="00917CCB"/>
    <w:rsid w:val="00933FB0"/>
    <w:rsid w:val="00942EC2"/>
    <w:rsid w:val="00954E19"/>
    <w:rsid w:val="00975DAE"/>
    <w:rsid w:val="00977331"/>
    <w:rsid w:val="00995D69"/>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C63CE"/>
    <w:rsid w:val="00DD4C17"/>
    <w:rsid w:val="00DD74A5"/>
    <w:rsid w:val="00DF2B1F"/>
    <w:rsid w:val="00DF62CD"/>
    <w:rsid w:val="00E16509"/>
    <w:rsid w:val="00E44582"/>
    <w:rsid w:val="00E77645"/>
    <w:rsid w:val="00E8567C"/>
    <w:rsid w:val="00EA15B0"/>
    <w:rsid w:val="00EA5EA7"/>
    <w:rsid w:val="00EA66BD"/>
    <w:rsid w:val="00EC4A25"/>
    <w:rsid w:val="00EF608C"/>
    <w:rsid w:val="00F025A2"/>
    <w:rsid w:val="00F04712"/>
    <w:rsid w:val="00F048C7"/>
    <w:rsid w:val="00F13360"/>
    <w:rsid w:val="00F22EC7"/>
    <w:rsid w:val="00F325C8"/>
    <w:rsid w:val="00F34834"/>
    <w:rsid w:val="00F653B8"/>
    <w:rsid w:val="00F9008D"/>
    <w:rsid w:val="00FA1266"/>
    <w:rsid w:val="00FC1192"/>
    <w:rsid w:val="00FE67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3A062A"/>
    <w:rPr>
      <w:rFonts w:ascii="Arial" w:hAnsi="Arial"/>
      <w:sz w:val="36"/>
      <w:lang w:eastAsia="en-US"/>
    </w:rPr>
  </w:style>
  <w:style w:type="character" w:customStyle="1" w:styleId="Heading2Char">
    <w:name w:val="Heading 2 Char"/>
    <w:basedOn w:val="DefaultParagraphFont"/>
    <w:link w:val="Heading2"/>
    <w:rsid w:val="003A062A"/>
    <w:rPr>
      <w:rFonts w:ascii="Arial" w:hAnsi="Arial"/>
      <w:sz w:val="32"/>
      <w:lang w:eastAsia="en-US"/>
    </w:rPr>
  </w:style>
  <w:style w:type="character" w:customStyle="1" w:styleId="Heading3Char">
    <w:name w:val="Heading 3 Char"/>
    <w:basedOn w:val="DefaultParagraphFont"/>
    <w:link w:val="Heading3"/>
    <w:rsid w:val="003A062A"/>
    <w:rPr>
      <w:rFonts w:ascii="Arial" w:hAnsi="Arial"/>
      <w:sz w:val="28"/>
      <w:lang w:eastAsia="en-US"/>
    </w:rPr>
  </w:style>
  <w:style w:type="character" w:customStyle="1" w:styleId="Heading4Char">
    <w:name w:val="Heading 4 Char"/>
    <w:basedOn w:val="DefaultParagraphFont"/>
    <w:link w:val="Heading4"/>
    <w:rsid w:val="003A062A"/>
    <w:rPr>
      <w:rFonts w:ascii="Arial" w:hAnsi="Arial"/>
      <w:sz w:val="24"/>
      <w:lang w:eastAsia="en-US"/>
    </w:rPr>
  </w:style>
  <w:style w:type="character" w:customStyle="1" w:styleId="Heading5Char">
    <w:name w:val="Heading 5 Char"/>
    <w:basedOn w:val="DefaultParagraphFont"/>
    <w:link w:val="Heading5"/>
    <w:rsid w:val="003A062A"/>
    <w:rPr>
      <w:rFonts w:ascii="Arial" w:hAnsi="Arial"/>
      <w:sz w:val="22"/>
      <w:lang w:eastAsia="en-US"/>
    </w:rPr>
  </w:style>
  <w:style w:type="character" w:customStyle="1" w:styleId="Heading6Char">
    <w:name w:val="Heading 6 Char"/>
    <w:basedOn w:val="DefaultParagraphFont"/>
    <w:link w:val="Heading6"/>
    <w:rsid w:val="003A062A"/>
    <w:rPr>
      <w:rFonts w:ascii="Arial" w:hAnsi="Arial"/>
      <w:lang w:eastAsia="en-US"/>
    </w:rPr>
  </w:style>
  <w:style w:type="character" w:customStyle="1" w:styleId="Heading7Char">
    <w:name w:val="Heading 7 Char"/>
    <w:basedOn w:val="DefaultParagraphFont"/>
    <w:link w:val="Heading7"/>
    <w:rsid w:val="003A062A"/>
    <w:rPr>
      <w:rFonts w:ascii="Arial" w:hAnsi="Arial"/>
      <w:lang w:eastAsia="en-US"/>
    </w:rPr>
  </w:style>
  <w:style w:type="character" w:customStyle="1" w:styleId="Heading8Char">
    <w:name w:val="Heading 8 Char"/>
    <w:basedOn w:val="DefaultParagraphFont"/>
    <w:link w:val="Heading8"/>
    <w:rsid w:val="003A062A"/>
    <w:rPr>
      <w:rFonts w:ascii="Arial" w:hAnsi="Arial"/>
      <w:sz w:val="36"/>
      <w:lang w:eastAsia="en-US"/>
    </w:rPr>
  </w:style>
  <w:style w:type="character" w:customStyle="1" w:styleId="Heading9Char">
    <w:name w:val="Heading 9 Char"/>
    <w:basedOn w:val="DefaultParagraphFont"/>
    <w:link w:val="Heading9"/>
    <w:rsid w:val="003A062A"/>
    <w:rPr>
      <w:rFonts w:ascii="Arial" w:hAnsi="Arial"/>
      <w:sz w:val="36"/>
      <w:lang w:eastAsia="en-US"/>
    </w:rPr>
  </w:style>
  <w:style w:type="character" w:customStyle="1" w:styleId="NOZchn">
    <w:name w:val="NO Zchn"/>
    <w:link w:val="NO"/>
    <w:locked/>
    <w:rsid w:val="003A062A"/>
    <w:rPr>
      <w:lang w:eastAsia="en-US"/>
    </w:rPr>
  </w:style>
  <w:style w:type="character" w:customStyle="1" w:styleId="PLChar">
    <w:name w:val="PL Char"/>
    <w:link w:val="PL"/>
    <w:qFormat/>
    <w:locked/>
    <w:rsid w:val="003A062A"/>
    <w:rPr>
      <w:rFonts w:ascii="Courier New" w:hAnsi="Courier New"/>
      <w:sz w:val="16"/>
      <w:lang w:eastAsia="en-US"/>
    </w:rPr>
  </w:style>
  <w:style w:type="character" w:customStyle="1" w:styleId="TALChar">
    <w:name w:val="TAL Char"/>
    <w:link w:val="TAL"/>
    <w:qFormat/>
    <w:locked/>
    <w:rsid w:val="003A062A"/>
    <w:rPr>
      <w:rFonts w:ascii="Arial" w:hAnsi="Arial"/>
      <w:sz w:val="18"/>
      <w:lang w:eastAsia="en-US"/>
    </w:rPr>
  </w:style>
  <w:style w:type="character" w:customStyle="1" w:styleId="TACChar">
    <w:name w:val="TAC Char"/>
    <w:link w:val="TAC"/>
    <w:qFormat/>
    <w:locked/>
    <w:rsid w:val="003A062A"/>
    <w:rPr>
      <w:rFonts w:ascii="Arial" w:hAnsi="Arial"/>
      <w:sz w:val="18"/>
      <w:lang w:eastAsia="en-US"/>
    </w:rPr>
  </w:style>
  <w:style w:type="character" w:customStyle="1" w:styleId="EXCar">
    <w:name w:val="EX Car"/>
    <w:link w:val="EX"/>
    <w:locked/>
    <w:rsid w:val="003A062A"/>
    <w:rPr>
      <w:lang w:eastAsia="en-US"/>
    </w:rPr>
  </w:style>
  <w:style w:type="character" w:customStyle="1" w:styleId="B1Char">
    <w:name w:val="B1 Char"/>
    <w:link w:val="B1"/>
    <w:qFormat/>
    <w:locked/>
    <w:rsid w:val="003A062A"/>
    <w:rPr>
      <w:lang w:eastAsia="en-US"/>
    </w:rPr>
  </w:style>
  <w:style w:type="character" w:customStyle="1" w:styleId="TFChar">
    <w:name w:val="TF Char"/>
    <w:link w:val="TF"/>
    <w:locked/>
    <w:rsid w:val="003A062A"/>
    <w:rPr>
      <w:rFonts w:ascii="Arial" w:hAnsi="Arial"/>
      <w:b/>
      <w:lang w:eastAsia="en-US"/>
    </w:rPr>
  </w:style>
  <w:style w:type="character" w:customStyle="1" w:styleId="TAHChar">
    <w:name w:val="TAH Char"/>
    <w:link w:val="TAH"/>
    <w:qFormat/>
    <w:locked/>
    <w:rsid w:val="003A062A"/>
    <w:rPr>
      <w:rFonts w:ascii="Arial" w:hAnsi="Arial"/>
      <w:b/>
      <w:sz w:val="18"/>
      <w:lang w:eastAsia="en-US"/>
    </w:rPr>
  </w:style>
  <w:style w:type="character" w:customStyle="1" w:styleId="TANChar">
    <w:name w:val="TAN Char"/>
    <w:link w:val="TAN"/>
    <w:qFormat/>
    <w:rsid w:val="003A062A"/>
    <w:rPr>
      <w:rFonts w:ascii="Arial" w:hAnsi="Arial"/>
      <w:sz w:val="18"/>
      <w:lang w:eastAsia="en-US"/>
    </w:rPr>
  </w:style>
  <w:style w:type="paragraph" w:styleId="Revision">
    <w:name w:val="Revision"/>
    <w:hidden/>
    <w:uiPriority w:val="99"/>
    <w:semiHidden/>
    <w:rsid w:val="003A062A"/>
    <w:rPr>
      <w:rFonts w:eastAsia="DengXian"/>
    </w:rPr>
  </w:style>
  <w:style w:type="character" w:customStyle="1" w:styleId="HeaderChar">
    <w:name w:val="Header Char"/>
    <w:basedOn w:val="DefaultParagraphFont"/>
    <w:link w:val="Header"/>
    <w:rsid w:val="003A062A"/>
    <w:rPr>
      <w:rFonts w:ascii="Arial" w:hAnsi="Arial"/>
      <w:b/>
      <w:sz w:val="18"/>
      <w:lang w:eastAsia="ja-JP"/>
    </w:rPr>
  </w:style>
  <w:style w:type="character" w:customStyle="1" w:styleId="FooterChar">
    <w:name w:val="Footer Char"/>
    <w:basedOn w:val="DefaultParagraphFont"/>
    <w:link w:val="Footer"/>
    <w:rsid w:val="003A062A"/>
    <w:rPr>
      <w:rFonts w:ascii="Arial" w:hAnsi="Arial"/>
      <w:b/>
      <w:i/>
      <w:sz w:val="18"/>
      <w:lang w:eastAsia="ja-JP"/>
    </w:rPr>
  </w:style>
  <w:style w:type="paragraph" w:customStyle="1" w:styleId="CRCoverPage">
    <w:name w:val="CR Cover Page"/>
    <w:link w:val="CRCoverPageZchn"/>
    <w:rsid w:val="00325A31"/>
    <w:pPr>
      <w:spacing w:after="120"/>
    </w:pPr>
    <w:rPr>
      <w:rFonts w:ascii="Arial" w:hAnsi="Arial"/>
      <w:lang w:eastAsia="en-US"/>
    </w:rPr>
  </w:style>
  <w:style w:type="character" w:customStyle="1" w:styleId="CRCoverPageZchn">
    <w:name w:val="CR Cover Page Zchn"/>
    <w:link w:val="CRCoverPage"/>
    <w:rsid w:val="00325A31"/>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8" ma:contentTypeDescription="Create a new document." ma:contentTypeScope="" ma:versionID="05c58cbad80a419551f7762189f5c886">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d425dfb5ebbea6183634d5a2b4c28229"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element ref="ns4:MediaServiceDateTaken"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67917B-7A29-47C2-979D-76B897F13AE7}">
  <ds:schemaRefs>
    <ds:schemaRef ds:uri="http://schemas.microsoft.com/sharepoint/v3/contenttype/forms"/>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710E8EC1-E247-4707-AD2B-2AB11FFCB074}">
  <ds:schemaRefs>
    <ds:schemaRef ds:uri="http://schemas.microsoft.com/sharepoint/events"/>
  </ds:schemaRefs>
</ds:datastoreItem>
</file>

<file path=customXml/itemProps4.xml><?xml version="1.0" encoding="utf-8"?>
<ds:datastoreItem xmlns:ds="http://schemas.openxmlformats.org/officeDocument/2006/customXml" ds:itemID="{50C1EA10-81C1-4711-84B2-29C3A972916B}">
  <ds:schemaRefs>
    <ds:schemaRef ds:uri="Microsoft.SharePoint.Taxonomy.ContentTypeSync"/>
  </ds:schemaRefs>
</ds:datastoreItem>
</file>

<file path=customXml/itemProps5.xml><?xml version="1.0" encoding="utf-8"?>
<ds:datastoreItem xmlns:ds="http://schemas.openxmlformats.org/officeDocument/2006/customXml" ds:itemID="{A1983125-B169-47E3-8603-3BA321CE3F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1662</Words>
  <Characters>9947</Characters>
  <Application>Microsoft Office Word</Application>
  <DocSecurity>4</DocSecurity>
  <Lines>82</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11586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2</cp:revision>
  <cp:lastPrinted>2019-02-25T14:05:00Z</cp:lastPrinted>
  <dcterms:created xsi:type="dcterms:W3CDTF">2023-08-14T05:54:00Z</dcterms:created>
  <dcterms:modified xsi:type="dcterms:W3CDTF">2023-08-14T05:54:00Z</dcterms:modified>
</cp:coreProperties>
</file>